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09AA" w:rsidP="7135B753" w:rsidRDefault="1B9E9503" w14:paraId="672A6659" w14:textId="29C2FCD0">
      <w:pPr>
        <w:pStyle w:val="BodyText"/>
        <w:jc w:val="center"/>
        <w:rPr>
          <w:rFonts w:ascii="Verdana" w:hAnsi="Verdana" w:eastAsia="Verdana" w:cs="Verdana"/>
          <w:b/>
          <w:bCs/>
          <w:color w:val="000000" w:themeColor="text1"/>
        </w:rPr>
      </w:pPr>
      <w:r w:rsidRPr="7135B753">
        <w:rPr>
          <w:rFonts w:ascii="Verdana" w:hAnsi="Verdana" w:eastAsia="Verdana" w:cs="Verdana"/>
          <w:b/>
          <w:bCs/>
          <w:sz w:val="22"/>
          <w:szCs w:val="22"/>
        </w:rPr>
        <w:t>E</w:t>
      </w:r>
      <w:r w:rsidRPr="7135B753" w:rsidR="00142971">
        <w:rPr>
          <w:rFonts w:ascii="Verdana" w:hAnsi="Verdana" w:eastAsia="Verdana" w:cs="Verdana"/>
          <w:b/>
          <w:bCs/>
          <w:sz w:val="22"/>
          <w:szCs w:val="22"/>
        </w:rPr>
        <w:t>YFS</w:t>
      </w:r>
      <w:r w:rsidRPr="7135B753">
        <w:rPr>
          <w:rFonts w:ascii="Verdana" w:hAnsi="Verdana" w:eastAsia="Verdana" w:cs="Verdana"/>
          <w:b/>
          <w:bCs/>
          <w:sz w:val="22"/>
          <w:szCs w:val="22"/>
        </w:rPr>
        <w:t xml:space="preserve"> </w:t>
      </w:r>
      <w:r w:rsidRPr="7135B753">
        <w:rPr>
          <w:rFonts w:ascii="Verdana" w:hAnsi="Verdana" w:eastAsia="Verdana" w:cs="Verdana"/>
          <w:b/>
          <w:bCs/>
          <w:color w:val="000000" w:themeColor="text1"/>
        </w:rPr>
        <w:t>Pathway Long Term Plan 202</w:t>
      </w:r>
      <w:r w:rsidRPr="7135B753" w:rsidR="5222467D">
        <w:rPr>
          <w:rFonts w:ascii="Verdana" w:hAnsi="Verdana" w:eastAsia="Verdana" w:cs="Verdana"/>
          <w:b/>
          <w:bCs/>
          <w:color w:val="000000" w:themeColor="text1"/>
        </w:rPr>
        <w:t>4</w:t>
      </w:r>
      <w:r w:rsidRPr="7135B753">
        <w:rPr>
          <w:rFonts w:ascii="Verdana" w:hAnsi="Verdana" w:eastAsia="Verdana" w:cs="Verdana"/>
          <w:b/>
          <w:bCs/>
          <w:color w:val="000000" w:themeColor="text1"/>
        </w:rPr>
        <w:t>-2</w:t>
      </w:r>
      <w:r w:rsidRPr="7135B753" w:rsidR="4BBB2455">
        <w:rPr>
          <w:rFonts w:ascii="Verdana" w:hAnsi="Verdana" w:eastAsia="Verdana" w:cs="Verdana"/>
          <w:b/>
          <w:bCs/>
          <w:color w:val="000000" w:themeColor="text1"/>
        </w:rPr>
        <w:t>5</w:t>
      </w:r>
    </w:p>
    <w:p w:rsidR="004709AA" w:rsidP="004709AA" w:rsidRDefault="004709AA" w14:paraId="0A37501D" w14:textId="77777777">
      <w:pPr>
        <w:pStyle w:val="BodyText"/>
        <w:spacing w:before="9"/>
        <w:rPr>
          <w:rFonts w:ascii="Verdana"/>
          <w:b/>
          <w:sz w:val="13"/>
        </w:rPr>
      </w:pPr>
    </w:p>
    <w:tbl>
      <w:tblPr>
        <w:tblW w:w="14387" w:type="dxa"/>
        <w:tblInd w:w="2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329"/>
        <w:gridCol w:w="1200"/>
        <w:gridCol w:w="1425"/>
        <w:gridCol w:w="1778"/>
        <w:gridCol w:w="1843"/>
        <w:gridCol w:w="1842"/>
        <w:gridCol w:w="1701"/>
        <w:gridCol w:w="1701"/>
        <w:gridCol w:w="1568"/>
      </w:tblGrid>
      <w:tr w:rsidR="003B04B9" w:rsidTr="5DD501BF" w14:paraId="305D42C4" w14:textId="77777777">
        <w:trPr>
          <w:trHeight w:val="1148"/>
        </w:trPr>
        <w:tc>
          <w:tcPr>
            <w:tcW w:w="2529" w:type="dxa"/>
            <w:gridSpan w:val="2"/>
            <w:tcMar/>
          </w:tcPr>
          <w:p w:rsidR="003B04B9" w:rsidP="0089209F" w:rsidRDefault="003B04B9" w14:paraId="5DAB6C7B" w14:textId="77777777">
            <w:pPr>
              <w:pStyle w:val="TableParagraph"/>
              <w:spacing w:before="4"/>
              <w:rPr>
                <w:rFonts w:ascii="Verdana"/>
                <w:b/>
                <w:sz w:val="26"/>
              </w:rPr>
            </w:pPr>
          </w:p>
          <w:p w:rsidRPr="00A17FCF" w:rsidR="003B04B9" w:rsidP="7135B753" w:rsidRDefault="00767C92" w14:paraId="6272BB15" w14:textId="62ED91E4">
            <w:pPr>
              <w:pStyle w:val="TableParagraph"/>
              <w:ind w:left="107" w:right="167"/>
              <w:rPr>
                <w:b/>
                <w:bCs/>
                <w:sz w:val="24"/>
                <w:szCs w:val="24"/>
              </w:rPr>
            </w:pPr>
            <w:r w:rsidRPr="7135B753">
              <w:rPr>
                <w:b/>
                <w:bCs/>
                <w:color w:val="245483"/>
                <w:sz w:val="24"/>
                <w:szCs w:val="24"/>
              </w:rPr>
              <w:t xml:space="preserve">Whole School Cycle </w:t>
            </w:r>
            <w:r w:rsidRPr="7135B753" w:rsidR="7516C8C7">
              <w:rPr>
                <w:b/>
                <w:bCs/>
                <w:color w:val="245483"/>
                <w:sz w:val="24"/>
                <w:szCs w:val="24"/>
              </w:rPr>
              <w:t>3</w:t>
            </w:r>
            <w:r>
              <w:br/>
            </w:r>
            <w:r w:rsidRPr="7135B753">
              <w:rPr>
                <w:b/>
                <w:bCs/>
                <w:color w:val="245483"/>
                <w:sz w:val="24"/>
                <w:szCs w:val="24"/>
              </w:rPr>
              <w:t>E</w:t>
            </w:r>
            <w:r w:rsidRPr="7135B753" w:rsidR="00142971">
              <w:rPr>
                <w:b/>
                <w:bCs/>
                <w:color w:val="245483"/>
                <w:sz w:val="24"/>
                <w:szCs w:val="24"/>
              </w:rPr>
              <w:t>YFS</w:t>
            </w:r>
            <w:r w:rsidRPr="7135B753" w:rsidR="003B04B9">
              <w:rPr>
                <w:b/>
                <w:bCs/>
                <w:color w:val="245483"/>
                <w:sz w:val="24"/>
                <w:szCs w:val="24"/>
              </w:rPr>
              <w:t xml:space="preserve"> PATHWAY</w:t>
            </w:r>
          </w:p>
        </w:tc>
        <w:tc>
          <w:tcPr>
            <w:tcW w:w="1425" w:type="dxa"/>
            <w:shd w:val="clear" w:color="auto" w:fill="DBE4F0"/>
            <w:tcMar/>
          </w:tcPr>
          <w:p w:rsidRPr="00A10F99" w:rsidR="003B04B9" w:rsidP="0089209F" w:rsidRDefault="003B04B9" w14:paraId="02EB378F" w14:textId="77777777">
            <w:pPr>
              <w:pStyle w:val="TableParagraph"/>
              <w:spacing w:before="9"/>
              <w:rPr>
                <w:rFonts w:asciiTheme="majorHAnsi" w:hAnsiTheme="majorHAnsi" w:cstheme="majorHAnsi"/>
                <w:b/>
                <w:sz w:val="16"/>
                <w:szCs w:val="16"/>
              </w:rPr>
            </w:pPr>
          </w:p>
          <w:p w:rsidRPr="00A10F99" w:rsidR="003B04B9" w:rsidP="7135B753" w:rsidRDefault="003B04B9" w14:paraId="5C0008B7" w14:textId="77777777">
            <w:pPr>
              <w:pStyle w:val="TableParagraph"/>
              <w:ind w:left="194" w:right="176"/>
              <w:jc w:val="center"/>
              <w:rPr>
                <w:rFonts w:asciiTheme="majorHAnsi" w:hAnsiTheme="majorHAnsi" w:cstheme="majorBidi"/>
                <w:sz w:val="16"/>
                <w:szCs w:val="16"/>
              </w:rPr>
            </w:pPr>
            <w:r w:rsidRPr="7135B753">
              <w:rPr>
                <w:rFonts w:asciiTheme="majorHAnsi" w:hAnsiTheme="majorHAnsi" w:cstheme="majorBidi"/>
                <w:color w:val="1D1F28"/>
                <w:sz w:val="16"/>
                <w:szCs w:val="16"/>
              </w:rPr>
              <w:t>Ongoing across all</w:t>
            </w:r>
            <w:r w:rsidRPr="7135B753">
              <w:rPr>
                <w:rFonts w:asciiTheme="majorHAnsi" w:hAnsiTheme="majorHAnsi" w:cstheme="majorBidi"/>
                <w:color w:val="1D1F28"/>
                <w:spacing w:val="-35"/>
                <w:sz w:val="16"/>
                <w:szCs w:val="16"/>
              </w:rPr>
              <w:t xml:space="preserve"> </w:t>
            </w:r>
            <w:r w:rsidRPr="7135B753">
              <w:rPr>
                <w:rFonts w:asciiTheme="majorHAnsi" w:hAnsiTheme="majorHAnsi" w:cstheme="majorBidi"/>
                <w:color w:val="1D1F28"/>
                <w:sz w:val="16"/>
                <w:szCs w:val="16"/>
              </w:rPr>
              <w:t>topics and taught</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each</w:t>
            </w:r>
            <w:r w:rsidRPr="7135B753">
              <w:rPr>
                <w:rFonts w:asciiTheme="majorHAnsi" w:hAnsiTheme="majorHAnsi" w:cstheme="majorBidi"/>
                <w:color w:val="1D1F28"/>
                <w:spacing w:val="-2"/>
                <w:sz w:val="16"/>
                <w:szCs w:val="16"/>
              </w:rPr>
              <w:t xml:space="preserve"> </w:t>
            </w:r>
            <w:r w:rsidRPr="7135B753">
              <w:rPr>
                <w:rFonts w:asciiTheme="majorHAnsi" w:hAnsiTheme="majorHAnsi" w:cstheme="majorBidi"/>
                <w:color w:val="1D1F28"/>
                <w:sz w:val="16"/>
                <w:szCs w:val="16"/>
              </w:rPr>
              <w:t>term</w:t>
            </w:r>
          </w:p>
        </w:tc>
        <w:tc>
          <w:tcPr>
            <w:tcW w:w="1778" w:type="dxa"/>
            <w:shd w:val="clear" w:color="auto" w:fill="DBE4F0"/>
            <w:tcMar/>
          </w:tcPr>
          <w:p w:rsidRPr="00A10F99" w:rsidR="003B04B9" w:rsidP="003B04B9" w:rsidRDefault="003B04B9" w14:paraId="6A05A809" w14:textId="77777777">
            <w:pPr>
              <w:pStyle w:val="TableParagraph"/>
              <w:jc w:val="center"/>
              <w:rPr>
                <w:rFonts w:asciiTheme="majorHAnsi" w:hAnsiTheme="majorHAnsi" w:cstheme="majorHAnsi"/>
                <w:b/>
                <w:sz w:val="16"/>
                <w:szCs w:val="16"/>
              </w:rPr>
            </w:pPr>
          </w:p>
          <w:p w:rsidRPr="00A10F99" w:rsidR="003B04B9" w:rsidP="003B04B9" w:rsidRDefault="003B04B9" w14:paraId="5A39BBE3"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25348F9F" w14:textId="77777777">
            <w:pPr>
              <w:pStyle w:val="TableParagraph"/>
              <w:ind w:left="173"/>
              <w:jc w:val="center"/>
              <w:rPr>
                <w:rFonts w:asciiTheme="majorHAnsi" w:hAnsiTheme="majorHAnsi" w:cstheme="majorBidi"/>
                <w:sz w:val="16"/>
                <w:szCs w:val="16"/>
              </w:rPr>
            </w:pPr>
            <w:r w:rsidRPr="7135B753">
              <w:rPr>
                <w:rFonts w:asciiTheme="majorHAnsi" w:hAnsiTheme="majorHAnsi" w:cstheme="majorBidi"/>
                <w:color w:val="1D1F28"/>
                <w:sz w:val="16"/>
                <w:szCs w:val="16"/>
              </w:rPr>
              <w:t>Autumn</w:t>
            </w:r>
            <w:r w:rsidRPr="7135B753">
              <w:rPr>
                <w:rFonts w:asciiTheme="majorHAnsi" w:hAnsiTheme="majorHAnsi" w:cstheme="majorBidi"/>
                <w:color w:val="1D1F28"/>
                <w:spacing w:val="-2"/>
                <w:sz w:val="16"/>
                <w:szCs w:val="16"/>
              </w:rPr>
              <w:t xml:space="preserve"> </w:t>
            </w:r>
            <w:r w:rsidRPr="7135B753">
              <w:rPr>
                <w:rFonts w:asciiTheme="majorHAnsi" w:hAnsiTheme="majorHAnsi" w:cstheme="majorBidi"/>
                <w:color w:val="1D1F28"/>
                <w:sz w:val="16"/>
                <w:szCs w:val="16"/>
              </w:rPr>
              <w:t>1</w:t>
            </w:r>
          </w:p>
        </w:tc>
        <w:tc>
          <w:tcPr>
            <w:tcW w:w="1843" w:type="dxa"/>
            <w:shd w:val="clear" w:color="auto" w:fill="DBE4F0"/>
            <w:tcMar/>
          </w:tcPr>
          <w:p w:rsidRPr="00A10F99" w:rsidR="003B04B9" w:rsidP="003B04B9" w:rsidRDefault="003B04B9" w14:paraId="41C8F396" w14:textId="77777777">
            <w:pPr>
              <w:pStyle w:val="TableParagraph"/>
              <w:jc w:val="center"/>
              <w:rPr>
                <w:rFonts w:asciiTheme="majorHAnsi" w:hAnsiTheme="majorHAnsi" w:cstheme="majorHAnsi"/>
                <w:b/>
                <w:sz w:val="16"/>
                <w:szCs w:val="16"/>
              </w:rPr>
            </w:pPr>
          </w:p>
          <w:p w:rsidRPr="00A10F99" w:rsidR="003B04B9" w:rsidP="003B04B9" w:rsidRDefault="003B04B9" w14:paraId="72A3D3EC"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36FBB015" w14:textId="77777777">
            <w:pPr>
              <w:pStyle w:val="TableParagraph"/>
              <w:ind w:left="245"/>
              <w:jc w:val="center"/>
              <w:rPr>
                <w:rFonts w:asciiTheme="majorHAnsi" w:hAnsiTheme="majorHAnsi" w:cstheme="majorBidi"/>
                <w:sz w:val="16"/>
                <w:szCs w:val="16"/>
              </w:rPr>
            </w:pPr>
            <w:r w:rsidRPr="7135B753">
              <w:rPr>
                <w:rFonts w:asciiTheme="majorHAnsi" w:hAnsiTheme="majorHAnsi" w:cstheme="majorBidi"/>
                <w:color w:val="1D1F28"/>
                <w:sz w:val="16"/>
                <w:szCs w:val="16"/>
              </w:rPr>
              <w:t>Autumn</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2</w:t>
            </w:r>
          </w:p>
        </w:tc>
        <w:tc>
          <w:tcPr>
            <w:tcW w:w="1842" w:type="dxa"/>
            <w:shd w:val="clear" w:color="auto" w:fill="DBE4F0"/>
            <w:tcMar/>
          </w:tcPr>
          <w:p w:rsidRPr="00A10F99" w:rsidR="003B04B9" w:rsidP="003B04B9" w:rsidRDefault="003B04B9" w14:paraId="0D0B940D" w14:textId="77777777">
            <w:pPr>
              <w:pStyle w:val="TableParagraph"/>
              <w:jc w:val="center"/>
              <w:rPr>
                <w:rFonts w:asciiTheme="majorHAnsi" w:hAnsiTheme="majorHAnsi" w:cstheme="majorHAnsi"/>
                <w:b/>
                <w:sz w:val="16"/>
                <w:szCs w:val="16"/>
              </w:rPr>
            </w:pPr>
          </w:p>
          <w:p w:rsidRPr="00A10F99" w:rsidR="003B04B9" w:rsidP="003B04B9" w:rsidRDefault="003B04B9" w14:paraId="0E27B00A"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5D42A144" w14:textId="77777777">
            <w:pPr>
              <w:pStyle w:val="TableParagraph"/>
              <w:ind w:left="303"/>
              <w:jc w:val="center"/>
              <w:rPr>
                <w:rFonts w:asciiTheme="majorHAnsi" w:hAnsiTheme="majorHAnsi" w:cstheme="majorBidi"/>
                <w:sz w:val="16"/>
                <w:szCs w:val="16"/>
              </w:rPr>
            </w:pPr>
            <w:r w:rsidRPr="7135B753">
              <w:rPr>
                <w:rFonts w:asciiTheme="majorHAnsi" w:hAnsiTheme="majorHAnsi" w:cstheme="majorBidi"/>
                <w:color w:val="1D1F28"/>
                <w:sz w:val="16"/>
                <w:szCs w:val="16"/>
              </w:rPr>
              <w:t>Spring</w:t>
            </w:r>
            <w:r w:rsidRPr="7135B753">
              <w:rPr>
                <w:rFonts w:asciiTheme="majorHAnsi" w:hAnsiTheme="majorHAnsi" w:cstheme="majorBidi"/>
                <w:color w:val="1D1F28"/>
                <w:spacing w:val="-2"/>
                <w:sz w:val="16"/>
                <w:szCs w:val="16"/>
              </w:rPr>
              <w:t xml:space="preserve"> </w:t>
            </w:r>
            <w:r w:rsidRPr="7135B753">
              <w:rPr>
                <w:rFonts w:asciiTheme="majorHAnsi" w:hAnsiTheme="majorHAnsi" w:cstheme="majorBidi"/>
                <w:color w:val="1D1F28"/>
                <w:sz w:val="16"/>
                <w:szCs w:val="16"/>
              </w:rPr>
              <w:t>1</w:t>
            </w:r>
          </w:p>
        </w:tc>
        <w:tc>
          <w:tcPr>
            <w:tcW w:w="1701" w:type="dxa"/>
            <w:shd w:val="clear" w:color="auto" w:fill="DBE4F0"/>
            <w:tcMar/>
          </w:tcPr>
          <w:p w:rsidRPr="00A10F99" w:rsidR="003B04B9" w:rsidP="003B04B9" w:rsidRDefault="003B04B9" w14:paraId="60061E4C" w14:textId="77777777">
            <w:pPr>
              <w:pStyle w:val="TableParagraph"/>
              <w:jc w:val="center"/>
              <w:rPr>
                <w:rFonts w:asciiTheme="majorHAnsi" w:hAnsiTheme="majorHAnsi" w:cstheme="majorHAnsi"/>
                <w:b/>
                <w:sz w:val="16"/>
                <w:szCs w:val="16"/>
              </w:rPr>
            </w:pPr>
          </w:p>
          <w:p w:rsidRPr="00A10F99" w:rsidR="003B04B9" w:rsidP="003B04B9" w:rsidRDefault="003B04B9" w14:paraId="44EAFD9C"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17CC00DC" w14:textId="77777777">
            <w:pPr>
              <w:pStyle w:val="TableParagraph"/>
              <w:ind w:left="234"/>
              <w:jc w:val="center"/>
              <w:rPr>
                <w:rFonts w:asciiTheme="majorHAnsi" w:hAnsiTheme="majorHAnsi" w:cstheme="majorBidi"/>
                <w:sz w:val="16"/>
                <w:szCs w:val="16"/>
              </w:rPr>
            </w:pPr>
            <w:r w:rsidRPr="7135B753">
              <w:rPr>
                <w:rFonts w:asciiTheme="majorHAnsi" w:hAnsiTheme="majorHAnsi" w:cstheme="majorBidi"/>
                <w:color w:val="1D1F28"/>
                <w:sz w:val="16"/>
                <w:szCs w:val="16"/>
              </w:rPr>
              <w:t>Spring</w:t>
            </w:r>
            <w:r w:rsidRPr="7135B753">
              <w:rPr>
                <w:rFonts w:asciiTheme="majorHAnsi" w:hAnsiTheme="majorHAnsi" w:cstheme="majorBidi"/>
                <w:color w:val="1D1F28"/>
                <w:spacing w:val="-2"/>
                <w:sz w:val="16"/>
                <w:szCs w:val="16"/>
              </w:rPr>
              <w:t xml:space="preserve"> </w:t>
            </w:r>
            <w:r w:rsidRPr="7135B753">
              <w:rPr>
                <w:rFonts w:asciiTheme="majorHAnsi" w:hAnsiTheme="majorHAnsi" w:cstheme="majorBidi"/>
                <w:color w:val="1D1F28"/>
                <w:sz w:val="16"/>
                <w:szCs w:val="16"/>
              </w:rPr>
              <w:t>2</w:t>
            </w:r>
          </w:p>
        </w:tc>
        <w:tc>
          <w:tcPr>
            <w:tcW w:w="1701" w:type="dxa"/>
            <w:shd w:val="clear" w:color="auto" w:fill="DBE4F0"/>
            <w:tcMar/>
          </w:tcPr>
          <w:p w:rsidRPr="00A10F99" w:rsidR="003B04B9" w:rsidP="003B04B9" w:rsidRDefault="003B04B9" w14:paraId="4B94D5A5" w14:textId="77777777">
            <w:pPr>
              <w:pStyle w:val="TableParagraph"/>
              <w:jc w:val="center"/>
              <w:rPr>
                <w:rFonts w:asciiTheme="majorHAnsi" w:hAnsiTheme="majorHAnsi" w:cstheme="majorHAnsi"/>
                <w:b/>
                <w:sz w:val="16"/>
                <w:szCs w:val="16"/>
              </w:rPr>
            </w:pPr>
          </w:p>
          <w:p w:rsidRPr="00A10F99" w:rsidR="003B04B9" w:rsidP="003B04B9" w:rsidRDefault="003B04B9" w14:paraId="3DEEC669"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0DCEF34A" w14:textId="77777777">
            <w:pPr>
              <w:pStyle w:val="TableParagraph"/>
              <w:ind w:left="93" w:right="73"/>
              <w:jc w:val="center"/>
              <w:rPr>
                <w:rFonts w:asciiTheme="majorHAnsi" w:hAnsiTheme="majorHAnsi" w:cstheme="majorBidi"/>
                <w:sz w:val="16"/>
                <w:szCs w:val="16"/>
              </w:rPr>
            </w:pPr>
            <w:r w:rsidRPr="7135B753">
              <w:rPr>
                <w:rFonts w:asciiTheme="majorHAnsi" w:hAnsiTheme="majorHAnsi" w:cstheme="majorBidi"/>
                <w:color w:val="1D1F28"/>
                <w:sz w:val="16"/>
                <w:szCs w:val="16"/>
              </w:rPr>
              <w:t>Summer</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1</w:t>
            </w:r>
          </w:p>
        </w:tc>
        <w:tc>
          <w:tcPr>
            <w:tcW w:w="1568" w:type="dxa"/>
            <w:shd w:val="clear" w:color="auto" w:fill="DBE4F0"/>
            <w:tcMar/>
          </w:tcPr>
          <w:p w:rsidRPr="00A10F99" w:rsidR="003B04B9" w:rsidP="003B04B9" w:rsidRDefault="003B04B9" w14:paraId="3656B9AB" w14:textId="77777777">
            <w:pPr>
              <w:pStyle w:val="TableParagraph"/>
              <w:jc w:val="center"/>
              <w:rPr>
                <w:rFonts w:asciiTheme="majorHAnsi" w:hAnsiTheme="majorHAnsi" w:cstheme="majorHAnsi"/>
                <w:b/>
                <w:sz w:val="16"/>
                <w:szCs w:val="16"/>
              </w:rPr>
            </w:pPr>
          </w:p>
          <w:p w:rsidRPr="00A10F99" w:rsidR="003B04B9" w:rsidP="003B04B9" w:rsidRDefault="003B04B9" w14:paraId="45FB0818" w14:textId="77777777">
            <w:pPr>
              <w:pStyle w:val="TableParagraph"/>
              <w:spacing w:before="9"/>
              <w:jc w:val="center"/>
              <w:rPr>
                <w:rFonts w:asciiTheme="majorHAnsi" w:hAnsiTheme="majorHAnsi" w:cstheme="majorHAnsi"/>
                <w:b/>
                <w:sz w:val="16"/>
                <w:szCs w:val="16"/>
              </w:rPr>
            </w:pPr>
          </w:p>
          <w:p w:rsidRPr="00A10F99" w:rsidR="003B04B9" w:rsidP="7135B753" w:rsidRDefault="003B04B9" w14:paraId="2D702784" w14:textId="77777777">
            <w:pPr>
              <w:pStyle w:val="TableParagraph"/>
              <w:ind w:left="309"/>
              <w:jc w:val="center"/>
              <w:rPr>
                <w:rFonts w:asciiTheme="majorHAnsi" w:hAnsiTheme="majorHAnsi" w:cstheme="majorBidi"/>
                <w:sz w:val="16"/>
                <w:szCs w:val="16"/>
              </w:rPr>
            </w:pPr>
            <w:r w:rsidRPr="7135B753">
              <w:rPr>
                <w:rFonts w:asciiTheme="majorHAnsi" w:hAnsiTheme="majorHAnsi" w:cstheme="majorBidi"/>
                <w:color w:val="1D1F28"/>
                <w:sz w:val="16"/>
                <w:szCs w:val="16"/>
              </w:rPr>
              <w:t>Summer</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2</w:t>
            </w:r>
          </w:p>
        </w:tc>
      </w:tr>
      <w:tr w:rsidR="00955140" w:rsidTr="5DD501BF" w14:paraId="46C68E06" w14:textId="77777777">
        <w:trPr>
          <w:trHeight w:val="739"/>
        </w:trPr>
        <w:tc>
          <w:tcPr>
            <w:tcW w:w="2529" w:type="dxa"/>
            <w:gridSpan w:val="2"/>
            <w:shd w:val="clear" w:color="auto" w:fill="DEEAF6" w:themeFill="accent1" w:themeFillTint="33"/>
            <w:tcMar/>
          </w:tcPr>
          <w:p w:rsidR="00955140" w:rsidP="00955140" w:rsidRDefault="00955140" w14:paraId="049F31CB" w14:textId="77777777">
            <w:pPr>
              <w:pStyle w:val="TableParagraph"/>
              <w:rPr>
                <w:rFonts w:ascii="Times New Roman"/>
                <w:sz w:val="14"/>
              </w:rPr>
            </w:pPr>
          </w:p>
        </w:tc>
        <w:tc>
          <w:tcPr>
            <w:tcW w:w="1425" w:type="dxa"/>
            <w:shd w:val="clear" w:color="auto" w:fill="DEEAF6" w:themeFill="accent1" w:themeFillTint="33"/>
            <w:tcMar/>
          </w:tcPr>
          <w:p w:rsidRPr="00A10F99" w:rsidR="00955140" w:rsidP="00955140" w:rsidRDefault="00955140" w14:paraId="3891630B" w14:textId="77777777">
            <w:pPr>
              <w:pStyle w:val="TableParagraph"/>
              <w:rPr>
                <w:rFonts w:asciiTheme="majorHAnsi" w:hAnsiTheme="majorHAnsi" w:cstheme="majorHAnsi"/>
                <w:sz w:val="16"/>
                <w:szCs w:val="16"/>
              </w:rPr>
            </w:pPr>
            <w:r w:rsidRPr="00A10F99">
              <w:rPr>
                <w:rFonts w:asciiTheme="majorHAnsi" w:hAnsiTheme="majorHAnsi" w:cstheme="majorHAnsi"/>
                <w:sz w:val="16"/>
                <w:szCs w:val="16"/>
              </w:rPr>
              <w:t xml:space="preserve">       </w:t>
            </w:r>
          </w:p>
          <w:p w:rsidRPr="00A10F99" w:rsidR="00955140" w:rsidP="00955140" w:rsidRDefault="00955140" w14:paraId="53128261" w14:textId="77777777">
            <w:pPr>
              <w:pStyle w:val="TableParagraph"/>
              <w:jc w:val="center"/>
              <w:rPr>
                <w:rFonts w:asciiTheme="majorHAnsi" w:hAnsiTheme="majorHAnsi" w:cstheme="majorHAnsi"/>
                <w:sz w:val="16"/>
                <w:szCs w:val="16"/>
              </w:rPr>
            </w:pPr>
          </w:p>
        </w:tc>
        <w:tc>
          <w:tcPr>
            <w:tcW w:w="17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4ED2C61E" w14:textId="4895C955">
            <w:pPr>
              <w:pStyle w:val="TableParagraph"/>
              <w:spacing w:before="104"/>
              <w:jc w:val="center"/>
            </w:pPr>
            <w:r w:rsidRPr="003E1C6D">
              <w:rPr>
                <w:rFonts w:eastAsia="Times New Roman"/>
                <w:color w:val="1D1F28"/>
                <w:sz w:val="15"/>
                <w:szCs w:val="15"/>
                <w:lang w:eastAsia="en-GB"/>
              </w:rPr>
              <w:t>Pirates</w:t>
            </w: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0707488A" w14:textId="3559B08D">
            <w:pPr>
              <w:pStyle w:val="TableParagraph"/>
              <w:spacing w:before="104"/>
              <w:jc w:val="center"/>
            </w:pPr>
            <w:r w:rsidRPr="003E1C6D">
              <w:rPr>
                <w:rFonts w:eastAsia="Times New Roman"/>
                <w:sz w:val="15"/>
                <w:szCs w:val="15"/>
                <w:lang w:eastAsia="en-GB"/>
              </w:rPr>
              <w:t>Climate Change</w:t>
            </w: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3D768F3B" w14:textId="4CD6CF90">
            <w:pPr>
              <w:pStyle w:val="TableParagraph"/>
              <w:spacing w:before="104"/>
              <w:jc w:val="center"/>
            </w:pPr>
            <w:r w:rsidRPr="003E1C6D">
              <w:rPr>
                <w:rFonts w:eastAsia="Times New Roman"/>
                <w:color w:val="1D1F28"/>
                <w:sz w:val="15"/>
                <w:szCs w:val="15"/>
                <w:lang w:eastAsia="en-GB"/>
              </w:rPr>
              <w:t xml:space="preserve">People Who Help Us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08618DA6" w14:textId="67E5A5F2">
            <w:pPr>
              <w:pStyle w:val="TableParagraph"/>
              <w:spacing w:before="104"/>
              <w:jc w:val="center"/>
            </w:pPr>
            <w:r w:rsidRPr="003E1C6D">
              <w:rPr>
                <w:rFonts w:eastAsia="Times New Roman"/>
                <w:sz w:val="15"/>
                <w:szCs w:val="15"/>
                <w:lang w:eastAsia="en-GB"/>
              </w:rPr>
              <w:t xml:space="preserve">Earth, Space and Beyond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2183CA29" w14:textId="701C1E8F">
            <w:pPr>
              <w:pStyle w:val="TableParagraph"/>
              <w:spacing w:before="104"/>
              <w:jc w:val="center"/>
            </w:pPr>
            <w:r w:rsidRPr="003E1C6D">
              <w:rPr>
                <w:rFonts w:eastAsia="Times New Roman"/>
                <w:sz w:val="15"/>
                <w:szCs w:val="15"/>
                <w:lang w:eastAsia="en-GB"/>
              </w:rPr>
              <w:t>Asia</w:t>
            </w: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A10F99" w:rsidR="00955140" w:rsidP="00955140" w:rsidRDefault="00955140" w14:paraId="6EE01C88" w14:textId="01CD5880">
            <w:pPr>
              <w:pStyle w:val="TableParagraph"/>
              <w:spacing w:before="104"/>
              <w:jc w:val="center"/>
            </w:pPr>
            <w:r w:rsidRPr="003E1C6D">
              <w:rPr>
                <w:rFonts w:eastAsia="Times New Roman"/>
                <w:color w:val="1D1F28"/>
                <w:sz w:val="15"/>
                <w:szCs w:val="15"/>
                <w:lang w:eastAsia="en-GB"/>
              </w:rPr>
              <w:t xml:space="preserve">Sporting Events </w:t>
            </w:r>
          </w:p>
        </w:tc>
      </w:tr>
      <w:tr w:rsidR="003B04B9" w:rsidTr="5DD501BF" w14:paraId="34893461" w14:textId="77777777">
        <w:trPr>
          <w:trHeight w:val="737"/>
        </w:trPr>
        <w:tc>
          <w:tcPr>
            <w:tcW w:w="1329" w:type="dxa"/>
            <w:vMerge w:val="restart"/>
            <w:shd w:val="clear" w:color="auto" w:fill="9CC2E5" w:themeFill="accent1" w:themeFillTint="99"/>
            <w:tcMar/>
          </w:tcPr>
          <w:p w:rsidR="003B04B9" w:rsidP="003C58CC" w:rsidRDefault="003B04B9" w14:paraId="61384CE3" w14:textId="77777777">
            <w:r>
              <w:rPr>
                <w:sz w:val="2"/>
                <w:szCs w:val="2"/>
              </w:rPr>
              <w:t>m</w:t>
            </w:r>
            <w:r>
              <w:t xml:space="preserve"> </w:t>
            </w:r>
          </w:p>
          <w:p w:rsidR="003B04B9" w:rsidP="003C58CC" w:rsidRDefault="003B04B9" w14:paraId="62486C05" w14:textId="77777777"/>
          <w:p w:rsidR="003B04B9" w:rsidP="003C58CC" w:rsidRDefault="003B04B9" w14:paraId="4101652C" w14:textId="77777777"/>
          <w:p w:rsidR="003B04B9" w:rsidP="003C58CC" w:rsidRDefault="003B04B9" w14:paraId="4B99056E" w14:textId="77777777"/>
          <w:p w:rsidR="003B04B9" w:rsidP="003C58CC" w:rsidRDefault="003B04B9" w14:paraId="1299C43A" w14:textId="77777777"/>
          <w:p w:rsidR="003B04B9" w:rsidP="003C58CC" w:rsidRDefault="003B04B9" w14:paraId="4DDBEF00" w14:textId="77777777"/>
          <w:p w:rsidR="003B04B9" w:rsidP="003C58CC" w:rsidRDefault="003B04B9" w14:paraId="3461D779" w14:textId="77777777"/>
          <w:p w:rsidR="003B04B9" w:rsidP="003C58CC" w:rsidRDefault="003B04B9" w14:paraId="3CF2D8B6" w14:textId="77777777"/>
          <w:p w:rsidR="003B04B9" w:rsidP="003C58CC" w:rsidRDefault="003B04B9" w14:paraId="0FB78278" w14:textId="77777777"/>
          <w:p w:rsidR="003B04B9" w:rsidP="003C58CC" w:rsidRDefault="003B04B9" w14:paraId="1FC39945" w14:textId="77777777"/>
          <w:p w:rsidR="003B04B9" w:rsidP="003C58CC" w:rsidRDefault="003B04B9" w14:paraId="0562CB0E" w14:textId="77777777"/>
          <w:p w:rsidR="003B04B9" w:rsidP="003C58CC" w:rsidRDefault="003B04B9" w14:paraId="34CE0A41" w14:textId="77777777"/>
          <w:p w:rsidR="003B04B9" w:rsidP="003C58CC" w:rsidRDefault="003B04B9" w14:paraId="62EBF3C5" w14:textId="77777777"/>
          <w:p w:rsidR="003B04B9" w:rsidP="003C58CC" w:rsidRDefault="003B04B9" w14:paraId="6D98A12B" w14:textId="77777777"/>
          <w:p w:rsidR="003B04B9" w:rsidP="003C58CC" w:rsidRDefault="003B04B9" w14:paraId="2946DB82" w14:textId="77777777"/>
          <w:p w:rsidR="003B04B9" w:rsidP="00142971" w:rsidRDefault="00142971" w14:paraId="4D20185A" w14:textId="79D61685">
            <w:pPr>
              <w:jc w:val="center"/>
              <w:rPr>
                <w:sz w:val="2"/>
                <w:szCs w:val="2"/>
              </w:rPr>
            </w:pPr>
            <w:r>
              <w:rPr>
                <w:rFonts w:ascii="Verdana" w:hAnsi="Verdana"/>
                <w:b/>
                <w:sz w:val="24"/>
                <w:szCs w:val="2"/>
              </w:rPr>
              <w:t xml:space="preserve">Communication and language  </w:t>
            </w:r>
          </w:p>
        </w:tc>
        <w:tc>
          <w:tcPr>
            <w:tcW w:w="1200" w:type="dxa"/>
            <w:vMerge w:val="restart"/>
            <w:shd w:val="clear" w:color="auto" w:fill="9CC2E5" w:themeFill="accent1" w:themeFillTint="99"/>
            <w:tcMar/>
          </w:tcPr>
          <w:p w:rsidRPr="00DE6DC3" w:rsidR="003B04B9" w:rsidP="003C58CC" w:rsidRDefault="003B04B9" w14:paraId="5997CC1D" w14:textId="77777777">
            <w:pPr>
              <w:pStyle w:val="TableParagraph"/>
              <w:jc w:val="center"/>
              <w:rPr>
                <w:rFonts w:asciiTheme="minorHAnsi" w:hAnsiTheme="minorHAnsi" w:cstheme="minorHAnsi"/>
                <w:b/>
                <w:sz w:val="15"/>
                <w:szCs w:val="15"/>
              </w:rPr>
            </w:pPr>
          </w:p>
          <w:p w:rsidRPr="00DE6DC3" w:rsidR="003B04B9" w:rsidP="003C58CC" w:rsidRDefault="003B04B9" w14:paraId="110FFD37" w14:textId="77777777">
            <w:pPr>
              <w:pStyle w:val="TableParagraph"/>
              <w:jc w:val="center"/>
              <w:rPr>
                <w:rFonts w:asciiTheme="minorHAnsi" w:hAnsiTheme="minorHAnsi" w:cstheme="minorHAnsi"/>
                <w:b/>
                <w:sz w:val="15"/>
                <w:szCs w:val="15"/>
              </w:rPr>
            </w:pPr>
          </w:p>
          <w:p w:rsidRPr="00DE6DC3" w:rsidR="003B04B9" w:rsidP="003C58CC" w:rsidRDefault="003B04B9" w14:paraId="6B699379" w14:textId="77777777">
            <w:pPr>
              <w:pStyle w:val="TableParagraph"/>
              <w:jc w:val="center"/>
              <w:rPr>
                <w:rFonts w:asciiTheme="minorHAnsi" w:hAnsiTheme="minorHAnsi" w:cstheme="minorHAnsi"/>
                <w:b/>
                <w:sz w:val="15"/>
                <w:szCs w:val="15"/>
              </w:rPr>
            </w:pPr>
          </w:p>
          <w:p w:rsidRPr="00DE6DC3" w:rsidR="003B04B9" w:rsidP="003C58CC" w:rsidRDefault="003B04B9" w14:paraId="3FE9F23F" w14:textId="77777777">
            <w:pPr>
              <w:pStyle w:val="TableParagraph"/>
              <w:jc w:val="center"/>
              <w:rPr>
                <w:rFonts w:asciiTheme="minorHAnsi" w:hAnsiTheme="minorHAnsi" w:cstheme="minorHAnsi"/>
                <w:b/>
                <w:sz w:val="15"/>
                <w:szCs w:val="15"/>
              </w:rPr>
            </w:pPr>
          </w:p>
          <w:p w:rsidRPr="00DE6DC3" w:rsidR="003B04B9" w:rsidP="003C58CC" w:rsidRDefault="003B04B9" w14:paraId="1F72F646" w14:textId="77777777">
            <w:pPr>
              <w:pStyle w:val="TableParagraph"/>
              <w:jc w:val="center"/>
              <w:rPr>
                <w:rFonts w:asciiTheme="minorHAnsi" w:hAnsiTheme="minorHAnsi" w:cstheme="minorHAnsi"/>
                <w:b/>
                <w:sz w:val="15"/>
                <w:szCs w:val="15"/>
              </w:rPr>
            </w:pPr>
          </w:p>
          <w:p w:rsidRPr="00DE6DC3" w:rsidR="003B04B9" w:rsidP="003C58CC" w:rsidRDefault="003B04B9" w14:paraId="08CE6F91" w14:textId="77777777">
            <w:pPr>
              <w:pStyle w:val="TableParagraph"/>
              <w:jc w:val="center"/>
              <w:rPr>
                <w:rFonts w:asciiTheme="minorHAnsi" w:hAnsiTheme="minorHAnsi" w:cstheme="minorHAnsi"/>
                <w:b/>
                <w:sz w:val="15"/>
                <w:szCs w:val="15"/>
              </w:rPr>
            </w:pPr>
          </w:p>
          <w:p w:rsidRPr="00DE6DC3" w:rsidR="003B04B9" w:rsidP="003C58CC" w:rsidRDefault="003B04B9" w14:paraId="61CDCEAD" w14:textId="77777777">
            <w:pPr>
              <w:pStyle w:val="TableParagraph"/>
              <w:jc w:val="center"/>
              <w:rPr>
                <w:rFonts w:asciiTheme="minorHAnsi" w:hAnsiTheme="minorHAnsi" w:cstheme="minorHAnsi"/>
                <w:b/>
                <w:sz w:val="15"/>
                <w:szCs w:val="15"/>
              </w:rPr>
            </w:pPr>
          </w:p>
          <w:p w:rsidRPr="00DE6DC3" w:rsidR="003B04B9" w:rsidP="003C58CC" w:rsidRDefault="003B04B9" w14:paraId="6BB9E253" w14:textId="77777777">
            <w:pPr>
              <w:pStyle w:val="TableParagraph"/>
              <w:jc w:val="center"/>
              <w:rPr>
                <w:rFonts w:asciiTheme="minorHAnsi" w:hAnsiTheme="minorHAnsi" w:cstheme="minorHAnsi"/>
                <w:b/>
                <w:sz w:val="15"/>
                <w:szCs w:val="15"/>
              </w:rPr>
            </w:pPr>
          </w:p>
          <w:p w:rsidRPr="00DE6DC3" w:rsidR="003B04B9" w:rsidP="003C58CC" w:rsidRDefault="003B04B9" w14:paraId="77B1768D" w14:textId="77777777">
            <w:pPr>
              <w:pStyle w:val="TableParagraph"/>
              <w:spacing w:before="102"/>
              <w:jc w:val="center"/>
              <w:rPr>
                <w:rFonts w:asciiTheme="minorHAnsi" w:hAnsiTheme="minorHAnsi" w:cstheme="minorHAnsi"/>
                <w:b/>
                <w:sz w:val="15"/>
                <w:szCs w:val="15"/>
              </w:rPr>
            </w:pPr>
            <w:r>
              <w:rPr>
                <w:rFonts w:asciiTheme="minorHAnsi" w:hAnsiTheme="minorHAnsi" w:cstheme="minorHAnsi"/>
                <w:b/>
                <w:color w:val="1D1F28"/>
                <w:sz w:val="15"/>
                <w:szCs w:val="15"/>
              </w:rPr>
              <w:t>Pre-phonics</w:t>
            </w:r>
          </w:p>
        </w:tc>
        <w:tc>
          <w:tcPr>
            <w:tcW w:w="1425" w:type="dxa"/>
            <w:tcMar/>
          </w:tcPr>
          <w:p w:rsidRPr="00A10F99" w:rsidR="003B04B9" w:rsidP="003C58CC" w:rsidRDefault="003B04B9" w14:paraId="23DE523C" w14:textId="77777777">
            <w:pPr>
              <w:pStyle w:val="TableParagraph"/>
              <w:spacing w:before="10"/>
              <w:rPr>
                <w:rFonts w:asciiTheme="majorHAnsi" w:hAnsiTheme="majorHAnsi" w:cstheme="majorHAnsi"/>
                <w:b/>
                <w:sz w:val="16"/>
                <w:szCs w:val="16"/>
              </w:rPr>
            </w:pPr>
          </w:p>
          <w:p w:rsidRPr="00A10F99" w:rsidR="003B04B9" w:rsidP="003B04B9" w:rsidRDefault="003B04B9" w14:paraId="7A907702" w14:textId="77777777">
            <w:pPr>
              <w:pStyle w:val="TableParagraph"/>
              <w:spacing w:before="1"/>
              <w:ind w:left="110" w:right="543"/>
              <w:jc w:val="center"/>
              <w:rPr>
                <w:rFonts w:asciiTheme="majorHAnsi" w:hAnsiTheme="majorHAnsi" w:cstheme="majorHAnsi"/>
                <w:sz w:val="16"/>
                <w:szCs w:val="16"/>
              </w:rPr>
            </w:pPr>
            <w:r w:rsidRPr="00A10F99">
              <w:rPr>
                <w:rFonts w:asciiTheme="majorHAnsi" w:hAnsiTheme="majorHAnsi" w:cstheme="majorHAnsi"/>
                <w:color w:val="1D1F28"/>
                <w:sz w:val="16"/>
                <w:szCs w:val="16"/>
              </w:rPr>
              <w:t>Phonics</w:t>
            </w:r>
          </w:p>
        </w:tc>
        <w:tc>
          <w:tcPr>
            <w:tcW w:w="10433" w:type="dxa"/>
            <w:gridSpan w:val="6"/>
            <w:tcMar/>
          </w:tcPr>
          <w:p w:rsidRPr="00A10F99" w:rsidR="003B04B9" w:rsidP="00767C92" w:rsidRDefault="003B04B9" w14:paraId="155EBF4C" w14:textId="77777777">
            <w:pPr>
              <w:pStyle w:val="TableParagraph"/>
              <w:spacing w:line="163" w:lineRule="exact"/>
              <w:ind w:left="108"/>
              <w:jc w:val="center"/>
              <w:rPr>
                <w:rFonts w:asciiTheme="majorHAnsi" w:hAnsiTheme="majorHAnsi" w:cstheme="majorHAnsi"/>
                <w:color w:val="1D1F28"/>
                <w:sz w:val="16"/>
                <w:szCs w:val="16"/>
              </w:rPr>
            </w:pPr>
            <w:proofErr w:type="gramStart"/>
            <w:r w:rsidRPr="00A10F99">
              <w:rPr>
                <w:rFonts w:asciiTheme="majorHAnsi" w:hAnsiTheme="majorHAnsi" w:cstheme="majorHAnsi"/>
                <w:color w:val="1D1F28"/>
                <w:sz w:val="16"/>
                <w:szCs w:val="16"/>
              </w:rPr>
              <w:t>All of</w:t>
            </w:r>
            <w:proofErr w:type="gramEnd"/>
            <w:r w:rsidRPr="00A10F99">
              <w:rPr>
                <w:rFonts w:asciiTheme="majorHAnsi" w:hAnsiTheme="majorHAnsi" w:cstheme="majorHAnsi"/>
                <w:color w:val="1D1F28"/>
                <w:sz w:val="16"/>
                <w:szCs w:val="16"/>
              </w:rPr>
              <w:t xml:space="preserve"> our students access a pre-phonics curriculum if they are developmentally working </w:t>
            </w:r>
            <w:proofErr w:type="gramStart"/>
            <w:r w:rsidRPr="00A10F99">
              <w:rPr>
                <w:rFonts w:asciiTheme="majorHAnsi" w:hAnsiTheme="majorHAnsi" w:cstheme="majorHAnsi"/>
                <w:color w:val="1D1F28"/>
                <w:sz w:val="16"/>
                <w:szCs w:val="16"/>
              </w:rPr>
              <w:t>below</w:t>
            </w:r>
            <w:proofErr w:type="gramEnd"/>
            <w:r w:rsidRPr="00A10F99">
              <w:rPr>
                <w:rFonts w:asciiTheme="majorHAnsi" w:hAnsiTheme="majorHAnsi" w:cstheme="majorHAnsi"/>
                <w:color w:val="1D1F28"/>
                <w:sz w:val="16"/>
                <w:szCs w:val="16"/>
              </w:rPr>
              <w:t xml:space="preserve"> 60 months. These sessions develop skills that are vital for students to be able to access discrete Jolly Phonics teaching.</w:t>
            </w:r>
          </w:p>
          <w:p w:rsidRPr="00A10F99" w:rsidR="003B04B9" w:rsidP="00767C92" w:rsidRDefault="003B04B9" w14:paraId="0738DCAC" w14:textId="77777777">
            <w:pPr>
              <w:pStyle w:val="TableParagraph"/>
              <w:spacing w:line="163" w:lineRule="exact"/>
              <w:ind w:left="108"/>
              <w:jc w:val="center"/>
              <w:rPr>
                <w:rFonts w:asciiTheme="majorHAnsi" w:hAnsiTheme="majorHAnsi" w:cstheme="majorHAnsi"/>
                <w:color w:val="1D1F28"/>
                <w:sz w:val="16"/>
                <w:szCs w:val="16"/>
              </w:rPr>
            </w:pPr>
            <w:r w:rsidRPr="00A10F99">
              <w:rPr>
                <w:rFonts w:asciiTheme="majorHAnsi" w:hAnsiTheme="majorHAnsi" w:cstheme="majorHAnsi"/>
                <w:color w:val="1D1F28"/>
                <w:sz w:val="16"/>
                <w:szCs w:val="16"/>
              </w:rPr>
              <w:t>These skills are embedded across the curriculum and are listed in our pre-phonics curriculum.</w:t>
            </w:r>
          </w:p>
          <w:p w:rsidRPr="00A10F99" w:rsidR="003B04B9" w:rsidP="003C58CC" w:rsidRDefault="003B04B9" w14:paraId="52E56223" w14:textId="77777777">
            <w:pPr>
              <w:pStyle w:val="TableParagraph"/>
              <w:spacing w:line="163" w:lineRule="exact"/>
              <w:jc w:val="both"/>
              <w:rPr>
                <w:rFonts w:asciiTheme="majorHAnsi" w:hAnsiTheme="majorHAnsi" w:cstheme="majorHAnsi"/>
                <w:sz w:val="16"/>
                <w:szCs w:val="16"/>
              </w:rPr>
            </w:pPr>
          </w:p>
        </w:tc>
      </w:tr>
      <w:tr w:rsidR="0032073C" w:rsidTr="5DD501BF" w14:paraId="1B894F60" w14:textId="77777777">
        <w:trPr>
          <w:trHeight w:val="830"/>
        </w:trPr>
        <w:tc>
          <w:tcPr>
            <w:tcW w:w="1329" w:type="dxa"/>
            <w:vMerge/>
            <w:tcMar/>
          </w:tcPr>
          <w:p w:rsidR="0032073C" w:rsidP="003C58CC" w:rsidRDefault="0032073C" w14:paraId="07547A01" w14:textId="77777777">
            <w:pPr>
              <w:rPr>
                <w:sz w:val="2"/>
                <w:szCs w:val="2"/>
              </w:rPr>
            </w:pPr>
          </w:p>
        </w:tc>
        <w:tc>
          <w:tcPr>
            <w:tcW w:w="1200" w:type="dxa"/>
            <w:vMerge/>
            <w:tcMar/>
          </w:tcPr>
          <w:p w:rsidRPr="00DE6DC3" w:rsidR="0032073C" w:rsidP="003C58CC" w:rsidRDefault="0032073C" w14:paraId="5043CB0F" w14:textId="77777777">
            <w:pPr>
              <w:jc w:val="center"/>
              <w:rPr>
                <w:rFonts w:asciiTheme="minorHAnsi" w:hAnsiTheme="minorHAnsi" w:cstheme="minorHAnsi"/>
                <w:b/>
                <w:sz w:val="15"/>
                <w:szCs w:val="15"/>
              </w:rPr>
            </w:pPr>
          </w:p>
        </w:tc>
        <w:tc>
          <w:tcPr>
            <w:tcW w:w="1425" w:type="dxa"/>
            <w:vMerge w:val="restart"/>
            <w:tcMar/>
          </w:tcPr>
          <w:p w:rsidRPr="00A10F99" w:rsidR="0032073C" w:rsidP="00767C92" w:rsidRDefault="0032073C" w14:paraId="07459315" w14:textId="77777777">
            <w:pPr>
              <w:pStyle w:val="TableParagraph"/>
              <w:jc w:val="center"/>
              <w:rPr>
                <w:rFonts w:asciiTheme="majorHAnsi" w:hAnsiTheme="majorHAnsi" w:cstheme="majorHAnsi"/>
                <w:b/>
                <w:sz w:val="16"/>
                <w:szCs w:val="16"/>
              </w:rPr>
            </w:pPr>
          </w:p>
          <w:p w:rsidRPr="00A10F99" w:rsidR="0032073C" w:rsidP="00767C92" w:rsidRDefault="0032073C" w14:paraId="6537F28F" w14:textId="77777777">
            <w:pPr>
              <w:pStyle w:val="TableParagraph"/>
              <w:spacing w:before="10"/>
              <w:jc w:val="center"/>
              <w:rPr>
                <w:rFonts w:asciiTheme="majorHAnsi" w:hAnsiTheme="majorHAnsi" w:cstheme="majorHAnsi"/>
                <w:b/>
                <w:sz w:val="16"/>
                <w:szCs w:val="16"/>
              </w:rPr>
            </w:pPr>
          </w:p>
          <w:p w:rsidRPr="00A10F99" w:rsidR="0032073C" w:rsidP="7135B753" w:rsidRDefault="0032073C" w14:paraId="422CD215" w14:textId="77777777">
            <w:pPr>
              <w:pStyle w:val="TableParagraph"/>
              <w:ind w:left="110" w:right="112"/>
              <w:jc w:val="center"/>
              <w:rPr>
                <w:rFonts w:asciiTheme="majorHAnsi" w:hAnsiTheme="majorHAnsi" w:cstheme="majorBidi"/>
                <w:sz w:val="16"/>
                <w:szCs w:val="16"/>
              </w:rPr>
            </w:pPr>
            <w:r w:rsidRPr="7135B753">
              <w:rPr>
                <w:rFonts w:asciiTheme="majorHAnsi" w:hAnsiTheme="majorHAnsi" w:cstheme="majorBidi"/>
                <w:color w:val="1D1F28"/>
                <w:sz w:val="16"/>
                <w:szCs w:val="16"/>
              </w:rPr>
              <w:t>Personalized learning</w:t>
            </w:r>
            <w:r w:rsidRPr="7135B753">
              <w:rPr>
                <w:rFonts w:asciiTheme="majorHAnsi" w:hAnsiTheme="majorHAnsi" w:cstheme="majorBidi"/>
                <w:color w:val="1D1F28"/>
                <w:spacing w:val="-31"/>
                <w:sz w:val="16"/>
                <w:szCs w:val="16"/>
              </w:rPr>
              <w:t xml:space="preserve"> </w:t>
            </w:r>
            <w:r w:rsidRPr="7135B753">
              <w:rPr>
                <w:rFonts w:asciiTheme="majorHAnsi" w:hAnsiTheme="majorHAnsi" w:cstheme="majorBidi"/>
                <w:color w:val="1D1F28"/>
                <w:sz w:val="16"/>
                <w:szCs w:val="16"/>
              </w:rPr>
              <w:t>objectives, covering</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speaking and</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listening, Reading</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(word and</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comprehension)</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Writing (handwriting,</w:t>
            </w:r>
            <w:r w:rsidRPr="7135B753">
              <w:rPr>
                <w:rFonts w:asciiTheme="majorHAnsi" w:hAnsiTheme="majorHAnsi" w:cstheme="majorBidi"/>
                <w:color w:val="1D1F28"/>
                <w:spacing w:val="-31"/>
                <w:sz w:val="16"/>
                <w:szCs w:val="16"/>
              </w:rPr>
              <w:t xml:space="preserve"> </w:t>
            </w:r>
            <w:r w:rsidRPr="7135B753">
              <w:rPr>
                <w:rFonts w:asciiTheme="majorHAnsi" w:hAnsiTheme="majorHAnsi" w:cstheme="majorBidi"/>
                <w:color w:val="1D1F28"/>
                <w:sz w:val="16"/>
                <w:szCs w:val="16"/>
              </w:rPr>
              <w:t>composition &amp;</w:t>
            </w:r>
            <w:r w:rsidRPr="7135B753">
              <w:rPr>
                <w:rFonts w:asciiTheme="majorHAnsi" w:hAnsiTheme="majorHAnsi" w:cstheme="majorBidi"/>
                <w:color w:val="1D1F28"/>
                <w:spacing w:val="1"/>
                <w:sz w:val="16"/>
                <w:szCs w:val="16"/>
              </w:rPr>
              <w:t xml:space="preserve"> </w:t>
            </w:r>
            <w:r w:rsidRPr="7135B753">
              <w:rPr>
                <w:rFonts w:asciiTheme="majorHAnsi" w:hAnsiTheme="majorHAnsi" w:cstheme="majorBidi"/>
                <w:color w:val="1D1F28"/>
                <w:sz w:val="16"/>
                <w:szCs w:val="16"/>
              </w:rPr>
              <w:t>vocabulary.</w:t>
            </w:r>
          </w:p>
        </w:tc>
        <w:tc>
          <w:tcPr>
            <w:tcW w:w="1778" w:type="dxa"/>
            <w:tcMar/>
          </w:tcPr>
          <w:p w:rsidR="00A82829" w:rsidP="00A82829" w:rsidRDefault="00A82829" w14:paraId="5F32EB1E" w14:textId="77777777">
            <w:pPr>
              <w:jc w:val="center"/>
              <w:textAlignment w:val="baseline"/>
              <w:rPr>
                <w:rFonts w:eastAsia="Times New Roman"/>
                <w:b/>
                <w:bCs/>
                <w:color w:val="1D1F28"/>
                <w:sz w:val="15"/>
                <w:szCs w:val="15"/>
                <w:lang w:eastAsia="en-GB"/>
              </w:rPr>
            </w:pPr>
            <w:r w:rsidRPr="005174A8">
              <w:rPr>
                <w:rFonts w:eastAsia="Times New Roman"/>
                <w:b/>
                <w:color w:val="1D1F28"/>
                <w:sz w:val="15"/>
                <w:szCs w:val="15"/>
                <w:lang w:eastAsia="en-GB"/>
              </w:rPr>
              <w:t>Fiction:</w:t>
            </w:r>
            <w:r>
              <w:rPr>
                <w:rFonts w:eastAsia="Times New Roman"/>
                <w:bCs/>
                <w:color w:val="1D1F28"/>
                <w:sz w:val="15"/>
                <w:szCs w:val="15"/>
                <w:lang w:eastAsia="en-GB"/>
              </w:rPr>
              <w:t xml:space="preserve"> </w:t>
            </w:r>
            <w:r w:rsidRPr="00E33469">
              <w:rPr>
                <w:rFonts w:eastAsia="Times New Roman"/>
                <w:bCs/>
                <w:color w:val="1D1F28"/>
                <w:sz w:val="15"/>
                <w:szCs w:val="15"/>
                <w:lang w:eastAsia="en-GB"/>
              </w:rPr>
              <w:t>Portside Pirates</w:t>
            </w:r>
            <w:r w:rsidRPr="00846C46">
              <w:rPr>
                <w:rFonts w:eastAsia="Times New Roman"/>
                <w:b/>
                <w:bCs/>
                <w:color w:val="1D1F28"/>
                <w:sz w:val="15"/>
                <w:szCs w:val="15"/>
                <w:lang w:eastAsia="en-GB"/>
              </w:rPr>
              <w:t xml:space="preserve">   </w:t>
            </w:r>
          </w:p>
          <w:p w:rsidRPr="0032073C" w:rsidR="0032073C" w:rsidP="14752BE6" w:rsidRDefault="0032073C" w14:paraId="6D36472A" w14:textId="770B2342">
            <w:pPr>
              <w:pStyle w:val="TableParagraph"/>
              <w:ind w:right="82"/>
              <w:jc w:val="center"/>
              <w:rPr>
                <w:rFonts w:asciiTheme="majorHAnsi" w:hAnsiTheme="majorHAnsi" w:cstheme="majorBidi"/>
                <w:b/>
                <w:bCs/>
                <w:color w:val="1D1F28"/>
                <w:sz w:val="16"/>
                <w:szCs w:val="16"/>
              </w:rPr>
            </w:pPr>
            <w:r w:rsidRPr="0032073C">
              <w:rPr>
                <w:rFonts w:asciiTheme="majorHAnsi" w:hAnsiTheme="majorHAnsi" w:cstheme="majorBidi"/>
                <w:b/>
                <w:bCs/>
                <w:color w:val="1D1F28"/>
                <w:sz w:val="16"/>
                <w:szCs w:val="16"/>
              </w:rPr>
              <w:t xml:space="preserve"> </w:t>
            </w:r>
          </w:p>
        </w:tc>
        <w:tc>
          <w:tcPr>
            <w:tcW w:w="1843" w:type="dxa"/>
            <w:tcMar/>
          </w:tcPr>
          <w:p w:rsidR="000D22FA" w:rsidP="000D22FA" w:rsidRDefault="000D22FA" w14:paraId="1C03A8E5" w14:textId="77777777">
            <w:pPr>
              <w:jc w:val="center"/>
              <w:textAlignment w:val="baseline"/>
              <w:rPr>
                <w:rFonts w:eastAsia="Times New Roman"/>
                <w:sz w:val="15"/>
                <w:szCs w:val="15"/>
                <w:lang w:eastAsia="en-GB"/>
              </w:rPr>
            </w:pPr>
            <w:r w:rsidRPr="005174A8">
              <w:rPr>
                <w:rFonts w:eastAsia="Times New Roman"/>
                <w:b/>
                <w:bCs/>
                <w:sz w:val="15"/>
                <w:szCs w:val="15"/>
                <w:lang w:eastAsia="en-GB"/>
              </w:rPr>
              <w:t>Non-Fiction:</w:t>
            </w:r>
            <w:r>
              <w:rPr>
                <w:rFonts w:eastAsia="Times New Roman"/>
                <w:sz w:val="15"/>
                <w:szCs w:val="15"/>
                <w:lang w:eastAsia="en-GB"/>
              </w:rPr>
              <w:t xml:space="preserve"> What a waste Jess French</w:t>
            </w:r>
          </w:p>
          <w:p w:rsidRPr="0032073C" w:rsidR="0032073C" w:rsidP="14752BE6" w:rsidRDefault="0032073C" w14:paraId="56550F57" w14:textId="77777777">
            <w:pPr>
              <w:pStyle w:val="TableParagraph"/>
              <w:ind w:right="82"/>
              <w:jc w:val="center"/>
              <w:rPr>
                <w:rFonts w:asciiTheme="majorHAnsi" w:hAnsiTheme="majorHAnsi" w:cstheme="majorBidi"/>
                <w:b/>
                <w:bCs/>
                <w:color w:val="1D1F28"/>
                <w:sz w:val="16"/>
                <w:szCs w:val="16"/>
              </w:rPr>
            </w:pPr>
          </w:p>
        </w:tc>
        <w:tc>
          <w:tcPr>
            <w:tcW w:w="1842" w:type="dxa"/>
            <w:tcMar/>
          </w:tcPr>
          <w:p w:rsidRPr="004D346F" w:rsidR="00182CEA" w:rsidP="00182CEA" w:rsidRDefault="00182CEA" w14:paraId="459B21EB" w14:textId="77777777">
            <w:pPr>
              <w:jc w:val="center"/>
              <w:textAlignment w:val="baseline"/>
              <w:rPr>
                <w:rFonts w:eastAsia="Times New Roman"/>
                <w:b/>
                <w:sz w:val="15"/>
                <w:szCs w:val="15"/>
                <w:lang w:eastAsia="en-GB"/>
              </w:rPr>
            </w:pPr>
            <w:r w:rsidRPr="00BB2869">
              <w:rPr>
                <w:rFonts w:eastAsia="Times New Roman"/>
                <w:b/>
                <w:bCs/>
                <w:sz w:val="15"/>
                <w:szCs w:val="15"/>
                <w:lang w:eastAsia="en-GB"/>
              </w:rPr>
              <w:t>Non-Fiction:</w:t>
            </w:r>
            <w:r>
              <w:rPr>
                <w:rFonts w:eastAsia="Times New Roman"/>
                <w:sz w:val="15"/>
                <w:szCs w:val="15"/>
                <w:lang w:eastAsia="en-GB"/>
              </w:rPr>
              <w:t xml:space="preserve"> </w:t>
            </w:r>
            <w:r w:rsidRPr="004D346F">
              <w:rPr>
                <w:rFonts w:eastAsia="Times New Roman"/>
                <w:sz w:val="15"/>
                <w:szCs w:val="15"/>
                <w:lang w:eastAsia="en-GB"/>
              </w:rPr>
              <w:t>People Who Help Us – A Focus On</w:t>
            </w:r>
            <w:r>
              <w:rPr>
                <w:rFonts w:eastAsia="Times New Roman"/>
                <w:b/>
                <w:sz w:val="15"/>
                <w:szCs w:val="15"/>
                <w:lang w:eastAsia="en-GB"/>
              </w:rPr>
              <w:t xml:space="preserve"> </w:t>
            </w:r>
          </w:p>
          <w:p w:rsidRPr="0032073C" w:rsidR="0032073C" w:rsidP="14752BE6" w:rsidRDefault="0032073C" w14:paraId="183A6AD4" w14:textId="77777777">
            <w:pPr>
              <w:pStyle w:val="TableParagraph"/>
              <w:ind w:right="82"/>
              <w:jc w:val="center"/>
              <w:rPr>
                <w:rFonts w:asciiTheme="majorHAnsi" w:hAnsiTheme="majorHAnsi" w:cstheme="majorBidi"/>
                <w:b/>
                <w:bCs/>
                <w:color w:val="1D1F28"/>
                <w:sz w:val="16"/>
                <w:szCs w:val="16"/>
              </w:rPr>
            </w:pPr>
          </w:p>
        </w:tc>
        <w:tc>
          <w:tcPr>
            <w:tcW w:w="1701" w:type="dxa"/>
            <w:tcMar/>
          </w:tcPr>
          <w:p w:rsidRPr="004D346F" w:rsidR="00A6589D" w:rsidP="00A6589D" w:rsidRDefault="00A6589D" w14:paraId="64DABF9D" w14:textId="77777777">
            <w:pPr>
              <w:jc w:val="center"/>
              <w:textAlignment w:val="baseline"/>
              <w:rPr>
                <w:rFonts w:eastAsia="Times New Roman"/>
                <w:b/>
                <w:sz w:val="15"/>
                <w:szCs w:val="15"/>
                <w:lang w:eastAsia="en-GB"/>
              </w:rPr>
            </w:pPr>
            <w:r>
              <w:rPr>
                <w:rFonts w:eastAsia="Times New Roman"/>
                <w:b/>
                <w:sz w:val="15"/>
                <w:szCs w:val="15"/>
                <w:lang w:eastAsia="en-GB"/>
              </w:rPr>
              <w:t xml:space="preserve">Fiction: </w:t>
            </w:r>
            <w:r w:rsidRPr="00E77E7F">
              <w:rPr>
                <w:rFonts w:eastAsia="Times New Roman"/>
                <w:bCs/>
                <w:sz w:val="15"/>
                <w:szCs w:val="15"/>
                <w:lang w:eastAsia="en-GB"/>
              </w:rPr>
              <w:t>The dinosaur that pooped a planet!</w:t>
            </w:r>
          </w:p>
          <w:p w:rsidRPr="0032073C" w:rsidR="0032073C" w:rsidP="14752BE6" w:rsidRDefault="0032073C" w14:paraId="142101EA" w14:textId="77777777">
            <w:pPr>
              <w:pStyle w:val="TableParagraph"/>
              <w:ind w:right="82"/>
              <w:jc w:val="center"/>
              <w:rPr>
                <w:rFonts w:asciiTheme="majorHAnsi" w:hAnsiTheme="majorHAnsi" w:cstheme="majorBidi"/>
                <w:b/>
                <w:bCs/>
                <w:color w:val="1D1F28"/>
                <w:sz w:val="16"/>
                <w:szCs w:val="16"/>
              </w:rPr>
            </w:pPr>
          </w:p>
        </w:tc>
        <w:tc>
          <w:tcPr>
            <w:tcW w:w="1701" w:type="dxa"/>
            <w:tcMar/>
          </w:tcPr>
          <w:p w:rsidRPr="00BF751A" w:rsidR="004D01E6" w:rsidP="004D01E6" w:rsidRDefault="004D01E6" w14:paraId="76B7C8E3" w14:textId="77777777">
            <w:pPr>
              <w:jc w:val="center"/>
              <w:textAlignment w:val="baseline"/>
              <w:rPr>
                <w:rFonts w:eastAsia="Times New Roman"/>
                <w:bCs/>
                <w:sz w:val="15"/>
                <w:szCs w:val="15"/>
                <w:lang w:eastAsia="en-GB"/>
              </w:rPr>
            </w:pPr>
            <w:r w:rsidRPr="003B6121">
              <w:rPr>
                <w:rFonts w:eastAsia="Times New Roman"/>
                <w:b/>
                <w:sz w:val="15"/>
                <w:szCs w:val="15"/>
                <w:lang w:eastAsia="en-GB"/>
              </w:rPr>
              <w:t>Non-Fiction:</w:t>
            </w:r>
            <w:r>
              <w:rPr>
                <w:rFonts w:eastAsia="Times New Roman"/>
                <w:bCs/>
                <w:sz w:val="15"/>
                <w:szCs w:val="15"/>
                <w:lang w:eastAsia="en-GB"/>
              </w:rPr>
              <w:t xml:space="preserve"> </w:t>
            </w:r>
            <w:r w:rsidRPr="00BF751A">
              <w:rPr>
                <w:rFonts w:eastAsia="Times New Roman"/>
                <w:bCs/>
                <w:sz w:val="15"/>
                <w:szCs w:val="15"/>
                <w:lang w:eastAsia="en-GB"/>
              </w:rPr>
              <w:t xml:space="preserve">Lunar New Year </w:t>
            </w:r>
          </w:p>
          <w:p w:rsidRPr="0032073C" w:rsidR="0032073C" w:rsidP="14752BE6" w:rsidRDefault="0032073C" w14:paraId="515318A4" w14:textId="77777777">
            <w:pPr>
              <w:pStyle w:val="TableParagraph"/>
              <w:ind w:right="82"/>
              <w:jc w:val="center"/>
              <w:rPr>
                <w:rFonts w:asciiTheme="majorHAnsi" w:hAnsiTheme="majorHAnsi" w:cstheme="majorBidi"/>
                <w:b/>
                <w:bCs/>
                <w:color w:val="1D1F28"/>
                <w:sz w:val="16"/>
                <w:szCs w:val="16"/>
              </w:rPr>
            </w:pPr>
          </w:p>
        </w:tc>
        <w:tc>
          <w:tcPr>
            <w:tcW w:w="1568" w:type="dxa"/>
            <w:tcMar/>
          </w:tcPr>
          <w:p w:rsidRPr="004D346F" w:rsidR="00617611" w:rsidP="00617611" w:rsidRDefault="00617611" w14:paraId="581A4FF2" w14:textId="77777777">
            <w:pPr>
              <w:jc w:val="center"/>
              <w:textAlignment w:val="baseline"/>
              <w:rPr>
                <w:rFonts w:eastAsia="Times New Roman"/>
                <w:b/>
                <w:sz w:val="15"/>
                <w:szCs w:val="15"/>
                <w:lang w:eastAsia="en-GB"/>
              </w:rPr>
            </w:pPr>
            <w:r w:rsidRPr="003B6121">
              <w:rPr>
                <w:rFonts w:eastAsia="Times New Roman"/>
                <w:b/>
                <w:sz w:val="15"/>
                <w:szCs w:val="15"/>
                <w:lang w:eastAsia="en-GB"/>
              </w:rPr>
              <w:t>Fiction:</w:t>
            </w:r>
            <w:r>
              <w:rPr>
                <w:rFonts w:eastAsia="Times New Roman"/>
                <w:bCs/>
                <w:sz w:val="15"/>
                <w:szCs w:val="15"/>
                <w:lang w:eastAsia="en-GB"/>
              </w:rPr>
              <w:t xml:space="preserve"> </w:t>
            </w:r>
            <w:r w:rsidRPr="001070DA">
              <w:rPr>
                <w:rFonts w:eastAsia="Times New Roman"/>
                <w:bCs/>
                <w:sz w:val="15"/>
                <w:szCs w:val="15"/>
                <w:lang w:eastAsia="en-GB"/>
              </w:rPr>
              <w:t>The Frog Olympics</w:t>
            </w:r>
            <w:r>
              <w:rPr>
                <w:rFonts w:eastAsia="Times New Roman"/>
                <w:b/>
                <w:sz w:val="15"/>
                <w:szCs w:val="15"/>
                <w:lang w:eastAsia="en-GB"/>
              </w:rPr>
              <w:t xml:space="preserve"> </w:t>
            </w:r>
          </w:p>
          <w:p w:rsidRPr="0032073C" w:rsidR="0032073C" w:rsidP="14752BE6" w:rsidRDefault="0032073C" w14:paraId="6777DD8C" w14:textId="24265276">
            <w:pPr>
              <w:pStyle w:val="TableParagraph"/>
              <w:ind w:right="82"/>
              <w:jc w:val="center"/>
              <w:rPr>
                <w:rFonts w:asciiTheme="majorHAnsi" w:hAnsiTheme="majorHAnsi" w:cstheme="majorBidi"/>
                <w:b/>
                <w:bCs/>
                <w:color w:val="1D1F28"/>
                <w:sz w:val="16"/>
                <w:szCs w:val="16"/>
              </w:rPr>
            </w:pPr>
          </w:p>
        </w:tc>
      </w:tr>
      <w:tr w:rsidR="003B04B9" w:rsidTr="5DD501BF" w14:paraId="0BA84218" w14:textId="77777777">
        <w:trPr>
          <w:trHeight w:val="830"/>
        </w:trPr>
        <w:tc>
          <w:tcPr>
            <w:tcW w:w="1329" w:type="dxa"/>
            <w:vMerge/>
            <w:tcMar/>
          </w:tcPr>
          <w:p w:rsidR="003B04B9" w:rsidP="003C58CC" w:rsidRDefault="003B04B9" w14:paraId="70DF9E56" w14:textId="77777777">
            <w:pPr>
              <w:rPr>
                <w:sz w:val="2"/>
                <w:szCs w:val="2"/>
              </w:rPr>
            </w:pPr>
          </w:p>
        </w:tc>
        <w:tc>
          <w:tcPr>
            <w:tcW w:w="1200" w:type="dxa"/>
            <w:vMerge/>
            <w:tcMar/>
          </w:tcPr>
          <w:p w:rsidRPr="00DE6DC3" w:rsidR="003B04B9" w:rsidP="003C58CC" w:rsidRDefault="003B04B9" w14:paraId="44E871BC" w14:textId="77777777">
            <w:pPr>
              <w:jc w:val="center"/>
              <w:rPr>
                <w:rFonts w:asciiTheme="minorHAnsi" w:hAnsiTheme="minorHAnsi" w:cstheme="minorHAnsi"/>
                <w:b/>
                <w:sz w:val="15"/>
                <w:szCs w:val="15"/>
              </w:rPr>
            </w:pPr>
          </w:p>
        </w:tc>
        <w:tc>
          <w:tcPr>
            <w:tcW w:w="1425" w:type="dxa"/>
            <w:vMerge/>
            <w:tcMar/>
          </w:tcPr>
          <w:p w:rsidRPr="00A10F99" w:rsidR="003B04B9" w:rsidP="00767C92" w:rsidRDefault="003B04B9" w14:paraId="144A5D23" w14:textId="77777777">
            <w:pPr>
              <w:jc w:val="center"/>
              <w:rPr>
                <w:rFonts w:asciiTheme="majorHAnsi" w:hAnsiTheme="majorHAnsi" w:cstheme="majorHAnsi"/>
                <w:sz w:val="16"/>
                <w:szCs w:val="16"/>
              </w:rPr>
            </w:pPr>
          </w:p>
        </w:tc>
        <w:tc>
          <w:tcPr>
            <w:tcW w:w="10433" w:type="dxa"/>
            <w:gridSpan w:val="6"/>
            <w:tcMar/>
          </w:tcPr>
          <w:p w:rsidRPr="00A10F99" w:rsidR="003B04B9" w:rsidP="003C58CC" w:rsidRDefault="003B04B9" w14:paraId="7461BC80" w14:textId="77777777">
            <w:pPr>
              <w:pStyle w:val="TableParagraph"/>
              <w:spacing w:before="10"/>
              <w:rPr>
                <w:rFonts w:asciiTheme="majorHAnsi" w:hAnsiTheme="majorHAnsi" w:cstheme="majorHAnsi"/>
                <w:sz w:val="16"/>
                <w:szCs w:val="16"/>
              </w:rPr>
            </w:pPr>
            <w:r w:rsidRPr="00A10F99">
              <w:rPr>
                <w:rFonts w:asciiTheme="majorHAnsi" w:hAnsiTheme="majorHAnsi" w:cstheme="majorHAnsi"/>
                <w:sz w:val="16"/>
                <w:szCs w:val="16"/>
              </w:rPr>
              <w:t xml:space="preserve">Each term our classes will have a literacy/text focus that develops our </w:t>
            </w:r>
            <w:r w:rsidRPr="00A10F99" w:rsidR="00A10F99">
              <w:rPr>
                <w:rFonts w:asciiTheme="majorHAnsi" w:hAnsiTheme="majorHAnsi" w:cstheme="majorHAnsi"/>
                <w:sz w:val="16"/>
                <w:szCs w:val="16"/>
              </w:rPr>
              <w:t>student’s</w:t>
            </w:r>
            <w:r w:rsidRPr="00A10F99">
              <w:rPr>
                <w:rFonts w:asciiTheme="majorHAnsi" w:hAnsiTheme="majorHAnsi" w:cstheme="majorHAnsi"/>
                <w:sz w:val="16"/>
                <w:szCs w:val="16"/>
              </w:rPr>
              <w:t xml:space="preserve"> access to literacy, understanding of the world and creates </w:t>
            </w:r>
            <w:r w:rsidRPr="00A10F99" w:rsidR="00A10F99">
              <w:rPr>
                <w:rFonts w:asciiTheme="majorHAnsi" w:hAnsiTheme="majorHAnsi" w:cstheme="majorHAnsi"/>
                <w:sz w:val="16"/>
                <w:szCs w:val="16"/>
              </w:rPr>
              <w:t>cross-curricular</w:t>
            </w:r>
            <w:r w:rsidRPr="00A10F99">
              <w:rPr>
                <w:rFonts w:asciiTheme="majorHAnsi" w:hAnsiTheme="majorHAnsi" w:cstheme="majorHAnsi"/>
                <w:sz w:val="16"/>
                <w:szCs w:val="16"/>
              </w:rPr>
              <w:t xml:space="preserve"> links between their sessions. These stories link directly to the topic and are sequenced to ensure students develop their understanding each time they access the topic throughout their Stanton Vale journey. </w:t>
            </w:r>
          </w:p>
          <w:p w:rsidRPr="00A10F99" w:rsidR="003B04B9" w:rsidP="003C58CC" w:rsidRDefault="003B04B9" w14:paraId="738610EB" w14:textId="77777777">
            <w:pPr>
              <w:pStyle w:val="TableParagraph"/>
              <w:ind w:left="111" w:right="80"/>
              <w:rPr>
                <w:rFonts w:asciiTheme="majorHAnsi" w:hAnsiTheme="majorHAnsi" w:cstheme="majorHAnsi"/>
                <w:sz w:val="16"/>
                <w:szCs w:val="16"/>
              </w:rPr>
            </w:pPr>
          </w:p>
        </w:tc>
      </w:tr>
      <w:tr w:rsidR="003B04B9" w:rsidTr="5DD501BF" w14:paraId="419782DB" w14:textId="77777777">
        <w:trPr>
          <w:trHeight w:val="546"/>
        </w:trPr>
        <w:tc>
          <w:tcPr>
            <w:tcW w:w="1329" w:type="dxa"/>
            <w:vMerge/>
            <w:tcMar/>
          </w:tcPr>
          <w:p w:rsidR="003B04B9" w:rsidP="003C58CC" w:rsidRDefault="003B04B9" w14:paraId="637805D2" w14:textId="77777777">
            <w:pPr>
              <w:rPr>
                <w:sz w:val="2"/>
                <w:szCs w:val="2"/>
              </w:rPr>
            </w:pPr>
          </w:p>
        </w:tc>
        <w:tc>
          <w:tcPr>
            <w:tcW w:w="1200" w:type="dxa"/>
            <w:vMerge/>
            <w:tcMar/>
          </w:tcPr>
          <w:p w:rsidRPr="00DE6DC3" w:rsidR="003B04B9" w:rsidP="003C58CC" w:rsidRDefault="003B04B9" w14:paraId="463F29E8" w14:textId="77777777">
            <w:pPr>
              <w:jc w:val="center"/>
              <w:rPr>
                <w:rFonts w:asciiTheme="minorHAnsi" w:hAnsiTheme="minorHAnsi" w:cstheme="minorHAnsi"/>
                <w:b/>
                <w:sz w:val="15"/>
                <w:szCs w:val="15"/>
              </w:rPr>
            </w:pPr>
          </w:p>
        </w:tc>
        <w:tc>
          <w:tcPr>
            <w:tcW w:w="1425" w:type="dxa"/>
            <w:vMerge/>
            <w:tcMar/>
          </w:tcPr>
          <w:p w:rsidRPr="00A10F99" w:rsidR="003B04B9" w:rsidP="00767C92" w:rsidRDefault="003B04B9" w14:paraId="3B7B4B86" w14:textId="77777777">
            <w:pPr>
              <w:jc w:val="center"/>
              <w:rPr>
                <w:rFonts w:asciiTheme="majorHAnsi" w:hAnsiTheme="majorHAnsi" w:cstheme="majorHAnsi"/>
                <w:sz w:val="16"/>
                <w:szCs w:val="16"/>
              </w:rPr>
            </w:pPr>
          </w:p>
        </w:tc>
        <w:tc>
          <w:tcPr>
            <w:tcW w:w="10433" w:type="dxa"/>
            <w:gridSpan w:val="6"/>
            <w:tcMar/>
          </w:tcPr>
          <w:p w:rsidRPr="00A10F99" w:rsidR="003B04B9" w:rsidP="003C58CC" w:rsidRDefault="003B04B9" w14:paraId="7262FDC2" w14:textId="77777777">
            <w:pPr>
              <w:pStyle w:val="TableParagraph"/>
              <w:spacing w:before="1"/>
              <w:rPr>
                <w:rFonts w:asciiTheme="majorHAnsi" w:hAnsiTheme="majorHAnsi" w:cstheme="majorHAnsi"/>
                <w:sz w:val="16"/>
                <w:szCs w:val="16"/>
              </w:rPr>
            </w:pPr>
            <w:r w:rsidRPr="00A10F99">
              <w:rPr>
                <w:rFonts w:asciiTheme="majorHAnsi" w:hAnsiTheme="majorHAnsi" w:cstheme="majorHAnsi"/>
                <w:sz w:val="16"/>
                <w:szCs w:val="16"/>
              </w:rPr>
              <w:t xml:space="preserve"> All students will access shared reading once a day. This can take many forms, shared reading session, sensory stories, </w:t>
            </w:r>
            <w:r w:rsidRPr="00A10F99" w:rsidR="00A10F99">
              <w:rPr>
                <w:rFonts w:asciiTheme="majorHAnsi" w:hAnsiTheme="majorHAnsi" w:cstheme="majorHAnsi"/>
                <w:sz w:val="16"/>
                <w:szCs w:val="16"/>
              </w:rPr>
              <w:t>and story</w:t>
            </w:r>
            <w:r w:rsidRPr="00A10F99">
              <w:rPr>
                <w:rFonts w:asciiTheme="majorHAnsi" w:hAnsiTheme="majorHAnsi" w:cstheme="majorHAnsi"/>
                <w:sz w:val="16"/>
                <w:szCs w:val="16"/>
              </w:rPr>
              <w:t xml:space="preserve"> massage.</w:t>
            </w:r>
          </w:p>
        </w:tc>
      </w:tr>
      <w:tr w:rsidR="003B04B9" w:rsidTr="5DD501BF" w14:paraId="168C58B4" w14:textId="77777777">
        <w:trPr>
          <w:trHeight w:val="920"/>
        </w:trPr>
        <w:tc>
          <w:tcPr>
            <w:tcW w:w="1329" w:type="dxa"/>
            <w:vMerge/>
            <w:tcMar/>
          </w:tcPr>
          <w:p w:rsidR="003B04B9" w:rsidP="003C58CC" w:rsidRDefault="003B04B9" w14:paraId="3A0FF5F2" w14:textId="77777777">
            <w:pPr>
              <w:rPr>
                <w:sz w:val="2"/>
                <w:szCs w:val="2"/>
              </w:rPr>
            </w:pPr>
          </w:p>
        </w:tc>
        <w:tc>
          <w:tcPr>
            <w:tcW w:w="1200" w:type="dxa"/>
            <w:shd w:val="clear" w:color="auto" w:fill="9CC2E5" w:themeFill="accent1" w:themeFillTint="99"/>
            <w:tcMar/>
          </w:tcPr>
          <w:p w:rsidRPr="00DE6DC3" w:rsidR="003B04B9" w:rsidP="003B04B9" w:rsidRDefault="003B04B9" w14:paraId="5630AD66" w14:textId="77777777">
            <w:pPr>
              <w:pStyle w:val="TableParagraph"/>
              <w:spacing w:before="11"/>
              <w:rPr>
                <w:rFonts w:asciiTheme="minorHAnsi" w:hAnsiTheme="minorHAnsi" w:cstheme="minorHAnsi"/>
                <w:b/>
                <w:sz w:val="15"/>
                <w:szCs w:val="15"/>
              </w:rPr>
            </w:pPr>
          </w:p>
          <w:p w:rsidRPr="00DE6DC3" w:rsidR="003B04B9" w:rsidP="34A380C3" w:rsidRDefault="003B04B9" w14:paraId="2C1DEEAE" w14:textId="20945018">
            <w:pPr>
              <w:pStyle w:val="TableParagraph"/>
              <w:ind w:left="146" w:right="132"/>
              <w:jc w:val="center"/>
              <w:rPr>
                <w:rFonts w:asciiTheme="minorHAnsi" w:hAnsiTheme="minorHAnsi" w:cstheme="minorBidi"/>
                <w:b/>
                <w:bCs/>
                <w:sz w:val="15"/>
                <w:szCs w:val="15"/>
              </w:rPr>
            </w:pPr>
            <w:r w:rsidRPr="34A380C3">
              <w:rPr>
                <w:rFonts w:asciiTheme="minorHAnsi" w:hAnsiTheme="minorHAnsi" w:cstheme="minorBidi"/>
                <w:b/>
                <w:bCs/>
                <w:color w:val="1D1F28"/>
                <w:sz w:val="15"/>
                <w:szCs w:val="15"/>
              </w:rPr>
              <w:t>Communicati</w:t>
            </w:r>
            <w:r w:rsidRPr="34A380C3" w:rsidR="424B2C5B">
              <w:rPr>
                <w:rFonts w:asciiTheme="minorHAnsi" w:hAnsiTheme="minorHAnsi" w:cstheme="minorBidi"/>
                <w:b/>
                <w:bCs/>
                <w:color w:val="1D1F28"/>
                <w:sz w:val="15"/>
                <w:szCs w:val="15"/>
              </w:rPr>
              <w:t>o</w:t>
            </w:r>
            <w:r w:rsidRPr="34A380C3">
              <w:rPr>
                <w:rFonts w:asciiTheme="minorHAnsi" w:hAnsiTheme="minorHAnsi" w:cstheme="minorBidi"/>
                <w:b/>
                <w:bCs/>
                <w:color w:val="1D1F28"/>
                <w:sz w:val="15"/>
                <w:szCs w:val="15"/>
              </w:rPr>
              <w:t>n skills</w:t>
            </w:r>
          </w:p>
        </w:tc>
        <w:tc>
          <w:tcPr>
            <w:tcW w:w="1425" w:type="dxa"/>
            <w:tcMar/>
          </w:tcPr>
          <w:p w:rsidRPr="00A10F99" w:rsidR="003B04B9" w:rsidP="7135B753" w:rsidRDefault="00A10F99" w14:paraId="6A13C901" w14:textId="77777777">
            <w:pPr>
              <w:pStyle w:val="TableParagraph"/>
              <w:spacing w:line="163" w:lineRule="exact"/>
              <w:ind w:left="110"/>
              <w:jc w:val="center"/>
              <w:rPr>
                <w:rFonts w:asciiTheme="majorHAnsi" w:hAnsiTheme="majorHAnsi" w:cstheme="majorBidi"/>
                <w:sz w:val="16"/>
                <w:szCs w:val="16"/>
              </w:rPr>
            </w:pPr>
            <w:r w:rsidRPr="7135B753">
              <w:rPr>
                <w:rFonts w:asciiTheme="majorHAnsi" w:hAnsiTheme="majorHAnsi" w:cstheme="majorBidi"/>
                <w:color w:val="1D1F28"/>
                <w:sz w:val="16"/>
                <w:szCs w:val="16"/>
              </w:rPr>
              <w:t>Personalized</w:t>
            </w:r>
            <w:r w:rsidRPr="7135B753" w:rsidR="003B04B9">
              <w:rPr>
                <w:rFonts w:asciiTheme="majorHAnsi" w:hAnsiTheme="majorHAnsi" w:cstheme="majorBidi"/>
                <w:color w:val="1D1F28"/>
                <w:sz w:val="16"/>
                <w:szCs w:val="16"/>
              </w:rPr>
              <w:t xml:space="preserve"> learning</w:t>
            </w:r>
            <w:r w:rsidRPr="7135B753" w:rsidR="003B04B9">
              <w:rPr>
                <w:rFonts w:asciiTheme="majorHAnsi" w:hAnsiTheme="majorHAnsi" w:cstheme="majorBidi"/>
                <w:color w:val="1D1F28"/>
                <w:spacing w:val="-31"/>
                <w:sz w:val="16"/>
                <w:szCs w:val="16"/>
              </w:rPr>
              <w:t xml:space="preserve"> </w:t>
            </w:r>
            <w:r w:rsidRPr="7135B753" w:rsidR="003B04B9">
              <w:rPr>
                <w:rFonts w:asciiTheme="majorHAnsi" w:hAnsiTheme="majorHAnsi" w:cstheme="majorBidi"/>
                <w:color w:val="1D1F28"/>
                <w:sz w:val="16"/>
                <w:szCs w:val="16"/>
              </w:rPr>
              <w:t>objectives that develop communication with adults and peers, embedded throughout the school day.</w:t>
            </w:r>
          </w:p>
        </w:tc>
        <w:tc>
          <w:tcPr>
            <w:tcW w:w="10433" w:type="dxa"/>
            <w:gridSpan w:val="6"/>
            <w:tcMar/>
          </w:tcPr>
          <w:p w:rsidRPr="00A10F99" w:rsidR="003B04B9" w:rsidP="003C58CC" w:rsidRDefault="003B04B9" w14:paraId="5E0F2D6F" w14:textId="6BD39FB8">
            <w:pPr>
              <w:pStyle w:val="TableParagraph"/>
              <w:spacing w:before="89"/>
              <w:ind w:left="108" w:right="150"/>
              <w:rPr>
                <w:rFonts w:asciiTheme="majorHAnsi" w:hAnsiTheme="majorHAnsi" w:cstheme="majorHAnsi"/>
                <w:sz w:val="16"/>
                <w:szCs w:val="16"/>
              </w:rPr>
            </w:pPr>
            <w:r w:rsidRPr="00A10F99">
              <w:rPr>
                <w:rFonts w:asciiTheme="majorHAnsi" w:hAnsiTheme="majorHAnsi" w:cstheme="majorHAnsi"/>
                <w:color w:val="1D1F28"/>
                <w:sz w:val="16"/>
                <w:szCs w:val="16"/>
              </w:rPr>
              <w:t xml:space="preserve">Communication Methods used across </w:t>
            </w:r>
            <w:proofErr w:type="gramStart"/>
            <w:r w:rsidRPr="00A10F99">
              <w:rPr>
                <w:rFonts w:asciiTheme="majorHAnsi" w:hAnsiTheme="majorHAnsi" w:cstheme="majorHAnsi"/>
                <w:color w:val="1D1F28"/>
                <w:sz w:val="16"/>
                <w:szCs w:val="16"/>
              </w:rPr>
              <w:t>school</w:t>
            </w:r>
            <w:proofErr w:type="gramEnd"/>
            <w:r w:rsidRPr="00A10F99">
              <w:rPr>
                <w:rFonts w:asciiTheme="majorHAnsi" w:hAnsiTheme="majorHAnsi" w:cstheme="majorHAnsi"/>
                <w:color w:val="1D1F28"/>
                <w:sz w:val="16"/>
                <w:szCs w:val="16"/>
              </w:rPr>
              <w:t xml:space="preserve"> </w:t>
            </w:r>
            <w:proofErr w:type="gramStart"/>
            <w:r w:rsidRPr="00A10F99">
              <w:rPr>
                <w:rFonts w:asciiTheme="majorHAnsi" w:hAnsiTheme="majorHAnsi" w:cstheme="majorHAnsi"/>
                <w:color w:val="1D1F28"/>
                <w:sz w:val="16"/>
                <w:szCs w:val="16"/>
              </w:rPr>
              <w:t>are:</w:t>
            </w:r>
            <w:proofErr w:type="gramEnd"/>
            <w:r w:rsidRPr="00A10F99">
              <w:rPr>
                <w:rFonts w:asciiTheme="majorHAnsi" w:hAnsiTheme="majorHAnsi" w:cstheme="majorHAnsi"/>
                <w:color w:val="1D1F28"/>
                <w:sz w:val="16"/>
                <w:szCs w:val="16"/>
              </w:rPr>
              <w:t xml:space="preserve"> </w:t>
            </w:r>
            <w:r w:rsidR="00142971">
              <w:rPr>
                <w:rFonts w:asciiTheme="majorHAnsi" w:hAnsiTheme="majorHAnsi" w:cstheme="majorHAnsi"/>
                <w:color w:val="1D1F28"/>
                <w:sz w:val="16"/>
                <w:szCs w:val="16"/>
              </w:rPr>
              <w:t xml:space="preserve">vocalization, choose boards. </w:t>
            </w:r>
            <w:r w:rsidRPr="00A10F99">
              <w:rPr>
                <w:rFonts w:asciiTheme="majorHAnsi" w:hAnsiTheme="majorHAnsi" w:cstheme="majorHAnsi"/>
                <w:color w:val="1D1F28"/>
                <w:sz w:val="16"/>
                <w:szCs w:val="16"/>
              </w:rPr>
              <w:t xml:space="preserve">PECS, AAC Device’s, Makaton, Intensive Interaction, Eye Gaze, Tassels, </w:t>
            </w:r>
            <w:r w:rsidRPr="00A10F99" w:rsidR="00A10F99">
              <w:rPr>
                <w:rFonts w:asciiTheme="majorHAnsi" w:hAnsiTheme="majorHAnsi" w:cstheme="majorHAnsi"/>
                <w:color w:val="1D1F28"/>
                <w:sz w:val="16"/>
                <w:szCs w:val="16"/>
              </w:rPr>
              <w:t>and Objects</w:t>
            </w:r>
            <w:r w:rsidRPr="00A10F99">
              <w:rPr>
                <w:rFonts w:asciiTheme="majorHAnsi" w:hAnsiTheme="majorHAnsi" w:cstheme="majorHAnsi"/>
                <w:color w:val="1D1F28"/>
                <w:sz w:val="16"/>
                <w:szCs w:val="16"/>
              </w:rPr>
              <w:t xml:space="preserve"> of Reference. </w:t>
            </w:r>
            <w:r w:rsidRPr="00A10F99">
              <w:rPr>
                <w:rFonts w:asciiTheme="majorHAnsi" w:hAnsiTheme="majorHAnsi" w:cstheme="majorHAnsi"/>
                <w:sz w:val="16"/>
                <w:szCs w:val="16"/>
              </w:rPr>
              <w:t xml:space="preserve"> </w:t>
            </w:r>
          </w:p>
        </w:tc>
      </w:tr>
      <w:tr w:rsidR="003B04B9" w:rsidTr="5DD501BF" w14:paraId="0F2A9BC7" w14:textId="77777777">
        <w:trPr>
          <w:trHeight w:val="920"/>
        </w:trPr>
        <w:tc>
          <w:tcPr>
            <w:tcW w:w="1329" w:type="dxa"/>
            <w:vMerge/>
            <w:tcMar/>
          </w:tcPr>
          <w:p w:rsidR="003B04B9" w:rsidP="003C58CC" w:rsidRDefault="003B04B9" w14:paraId="61829076" w14:textId="77777777">
            <w:pPr>
              <w:rPr>
                <w:sz w:val="2"/>
                <w:szCs w:val="2"/>
              </w:rPr>
            </w:pPr>
          </w:p>
        </w:tc>
        <w:tc>
          <w:tcPr>
            <w:tcW w:w="1200" w:type="dxa"/>
            <w:shd w:val="clear" w:color="auto" w:fill="9CC2E5" w:themeFill="accent1" w:themeFillTint="99"/>
            <w:tcMar/>
          </w:tcPr>
          <w:p w:rsidRPr="00DE6DC3" w:rsidR="003B04B9" w:rsidP="003C58CC" w:rsidRDefault="003B04B9" w14:paraId="2BA226A1" w14:textId="77777777">
            <w:pPr>
              <w:pStyle w:val="TableParagraph"/>
              <w:jc w:val="center"/>
              <w:rPr>
                <w:rFonts w:asciiTheme="minorHAnsi" w:hAnsiTheme="minorHAnsi" w:cstheme="minorHAnsi"/>
                <w:b/>
                <w:sz w:val="15"/>
                <w:szCs w:val="15"/>
              </w:rPr>
            </w:pPr>
          </w:p>
          <w:p w:rsidRPr="00DE6DC3" w:rsidR="003B04B9" w:rsidP="003C58CC" w:rsidRDefault="003B04B9" w14:paraId="4ED2BE19" w14:textId="77777777">
            <w:pPr>
              <w:pStyle w:val="TableParagraph"/>
              <w:jc w:val="center"/>
              <w:rPr>
                <w:rFonts w:asciiTheme="minorHAnsi" w:hAnsiTheme="minorHAnsi" w:cstheme="minorHAnsi"/>
                <w:b/>
                <w:sz w:val="15"/>
                <w:szCs w:val="15"/>
              </w:rPr>
            </w:pPr>
            <w:r w:rsidRPr="00DE6DC3">
              <w:rPr>
                <w:rFonts w:asciiTheme="minorHAnsi" w:hAnsiTheme="minorHAnsi" w:cstheme="minorHAnsi"/>
                <w:b/>
                <w:sz w:val="15"/>
                <w:szCs w:val="15"/>
              </w:rPr>
              <w:t>Circle Time</w:t>
            </w:r>
          </w:p>
        </w:tc>
        <w:tc>
          <w:tcPr>
            <w:tcW w:w="1425" w:type="dxa"/>
            <w:tcMar/>
          </w:tcPr>
          <w:p w:rsidRPr="00A10F99" w:rsidR="003B04B9" w:rsidP="003C58CC" w:rsidRDefault="003B04B9" w14:paraId="17AD93B2" w14:textId="77777777">
            <w:pPr>
              <w:pStyle w:val="TableParagraph"/>
              <w:spacing w:line="163" w:lineRule="exact"/>
              <w:rPr>
                <w:rFonts w:asciiTheme="majorHAnsi" w:hAnsiTheme="majorHAnsi" w:cstheme="majorHAnsi"/>
                <w:color w:val="1D1F28"/>
                <w:sz w:val="16"/>
                <w:szCs w:val="16"/>
              </w:rPr>
            </w:pPr>
          </w:p>
          <w:p w:rsidRPr="00A10F99" w:rsidR="003B04B9" w:rsidP="003C58CC" w:rsidRDefault="003B04B9" w14:paraId="0DE4B5B7" w14:textId="77777777">
            <w:pPr>
              <w:pStyle w:val="TableParagraph"/>
              <w:spacing w:line="163" w:lineRule="exact"/>
              <w:rPr>
                <w:rFonts w:asciiTheme="majorHAnsi" w:hAnsiTheme="majorHAnsi" w:cstheme="majorHAnsi"/>
                <w:color w:val="1D1F28"/>
                <w:sz w:val="16"/>
                <w:szCs w:val="16"/>
              </w:rPr>
            </w:pPr>
          </w:p>
          <w:p w:rsidRPr="00A10F99" w:rsidR="003B04B9" w:rsidP="003C58CC" w:rsidRDefault="003B04B9" w14:paraId="0DFAE634" w14:textId="77777777">
            <w:pPr>
              <w:pStyle w:val="TableParagraph"/>
              <w:spacing w:line="163" w:lineRule="exact"/>
              <w:rPr>
                <w:rFonts w:asciiTheme="majorHAnsi" w:hAnsiTheme="majorHAnsi" w:cstheme="majorHAnsi"/>
                <w:color w:val="1D1F28"/>
                <w:sz w:val="16"/>
                <w:szCs w:val="16"/>
              </w:rPr>
            </w:pPr>
            <w:r w:rsidRPr="00A10F99">
              <w:rPr>
                <w:rFonts w:asciiTheme="majorHAnsi" w:hAnsiTheme="majorHAnsi" w:cstheme="majorHAnsi"/>
                <w:color w:val="1D1F28"/>
                <w:sz w:val="16"/>
                <w:szCs w:val="16"/>
              </w:rPr>
              <w:t xml:space="preserve">  </w:t>
            </w:r>
          </w:p>
        </w:tc>
        <w:tc>
          <w:tcPr>
            <w:tcW w:w="10433" w:type="dxa"/>
            <w:gridSpan w:val="6"/>
            <w:tcMar/>
          </w:tcPr>
          <w:p w:rsidRPr="00A10F99" w:rsidR="003B04B9" w:rsidP="003C58CC" w:rsidRDefault="003B04B9" w14:paraId="2FBEF5DD" w14:textId="77777777">
            <w:pPr>
              <w:pStyle w:val="TableParagraph"/>
              <w:spacing w:before="89"/>
              <w:ind w:left="114" w:right="75"/>
              <w:rPr>
                <w:rFonts w:asciiTheme="majorHAnsi" w:hAnsiTheme="majorHAnsi" w:cstheme="majorHAnsi"/>
                <w:sz w:val="16"/>
                <w:szCs w:val="16"/>
              </w:rPr>
            </w:pPr>
            <w:r w:rsidRPr="00A10F99">
              <w:rPr>
                <w:rStyle w:val="Strong"/>
                <w:rFonts w:asciiTheme="majorHAnsi" w:hAnsiTheme="majorHAnsi" w:cstheme="majorHAnsi"/>
                <w:bCs w:val="0"/>
                <w:color w:val="333333"/>
                <w:sz w:val="16"/>
                <w:szCs w:val="16"/>
                <w:shd w:val="clear" w:color="auto" w:fill="FFFFFF"/>
              </w:rPr>
              <w:t>Circle time</w:t>
            </w:r>
            <w:r w:rsidRPr="00A10F99">
              <w:rPr>
                <w:rFonts w:asciiTheme="majorHAnsi" w:hAnsiTheme="majorHAnsi" w:cstheme="majorHAnsi"/>
                <w:color w:val="333333"/>
                <w:sz w:val="16"/>
                <w:szCs w:val="16"/>
                <w:shd w:val="clear" w:color="auto" w:fill="FFFFFF"/>
              </w:rPr>
              <w:t xml:space="preserve"> is intended to encourage positive group interactions with all the pupils. With our </w:t>
            </w:r>
            <w:r w:rsidRPr="00A10F99" w:rsidR="007A132E">
              <w:rPr>
                <w:rFonts w:asciiTheme="majorHAnsi" w:hAnsiTheme="majorHAnsi" w:cstheme="majorHAnsi"/>
                <w:color w:val="333333"/>
                <w:sz w:val="16"/>
                <w:szCs w:val="16"/>
                <w:shd w:val="clear" w:color="auto" w:fill="FFFFFF"/>
              </w:rPr>
              <w:t>learners,</w:t>
            </w:r>
            <w:r w:rsidRPr="00A10F99">
              <w:rPr>
                <w:rFonts w:asciiTheme="majorHAnsi" w:hAnsiTheme="majorHAnsi" w:cstheme="majorHAnsi"/>
                <w:color w:val="333333"/>
                <w:sz w:val="16"/>
                <w:szCs w:val="16"/>
                <w:shd w:val="clear" w:color="auto" w:fill="FFFFFF"/>
              </w:rPr>
              <w:t xml:space="preserve"> it can be used as a transition from one daily activity to the </w:t>
            </w:r>
            <w:proofErr w:type="gramStart"/>
            <w:r w:rsidRPr="00A10F99">
              <w:rPr>
                <w:rFonts w:asciiTheme="majorHAnsi" w:hAnsiTheme="majorHAnsi" w:cstheme="majorHAnsi"/>
                <w:color w:val="333333"/>
                <w:sz w:val="16"/>
                <w:szCs w:val="16"/>
                <w:shd w:val="clear" w:color="auto" w:fill="FFFFFF"/>
              </w:rPr>
              <w:t>next, and</w:t>
            </w:r>
            <w:proofErr w:type="gramEnd"/>
            <w:r w:rsidRPr="00A10F99">
              <w:rPr>
                <w:rFonts w:asciiTheme="majorHAnsi" w:hAnsiTheme="majorHAnsi" w:cstheme="majorHAnsi"/>
                <w:color w:val="333333"/>
                <w:sz w:val="16"/>
                <w:szCs w:val="16"/>
                <w:shd w:val="clear" w:color="auto" w:fill="FFFFFF"/>
              </w:rPr>
              <w:t xml:space="preserve"> has a clear structure. </w:t>
            </w:r>
            <w:r w:rsidRPr="00A10F99">
              <w:rPr>
                <w:rStyle w:val="Strong"/>
                <w:rFonts w:asciiTheme="majorHAnsi" w:hAnsiTheme="majorHAnsi" w:cstheme="majorHAnsi"/>
                <w:bCs w:val="0"/>
                <w:color w:val="333333"/>
                <w:sz w:val="16"/>
                <w:szCs w:val="16"/>
                <w:shd w:val="clear" w:color="auto" w:fill="FFFFFF"/>
              </w:rPr>
              <w:t>Circle time</w:t>
            </w:r>
            <w:r w:rsidRPr="00A10F99">
              <w:rPr>
                <w:rFonts w:asciiTheme="majorHAnsi" w:hAnsiTheme="majorHAnsi" w:cstheme="majorHAnsi"/>
                <w:color w:val="333333"/>
                <w:sz w:val="16"/>
                <w:szCs w:val="16"/>
                <w:shd w:val="clear" w:color="auto" w:fill="FFFFFF"/>
              </w:rPr>
              <w:t xml:space="preserve"> encourages positive classroom </w:t>
            </w:r>
            <w:r w:rsidRPr="00A10F99" w:rsidR="007A132E">
              <w:rPr>
                <w:rFonts w:asciiTheme="majorHAnsi" w:hAnsiTheme="majorHAnsi" w:cstheme="majorHAnsi"/>
                <w:color w:val="333333"/>
                <w:sz w:val="16"/>
                <w:szCs w:val="16"/>
                <w:shd w:val="clear" w:color="auto" w:fill="FFFFFF"/>
              </w:rPr>
              <w:t>behaviors</w:t>
            </w:r>
            <w:r w:rsidRPr="00A10F99">
              <w:rPr>
                <w:rFonts w:asciiTheme="majorHAnsi" w:hAnsiTheme="majorHAnsi" w:cstheme="majorHAnsi"/>
                <w:color w:val="333333"/>
                <w:sz w:val="16"/>
                <w:szCs w:val="16"/>
                <w:shd w:val="clear" w:color="auto" w:fill="FFFFFF"/>
              </w:rPr>
              <w:t xml:space="preserve"> such aa taking turns and listening to others</w:t>
            </w:r>
            <w:r w:rsidRPr="00A10F99" w:rsidR="007A132E">
              <w:rPr>
                <w:rFonts w:asciiTheme="majorHAnsi" w:hAnsiTheme="majorHAnsi" w:cstheme="majorHAnsi"/>
                <w:color w:val="333333"/>
                <w:sz w:val="16"/>
                <w:szCs w:val="16"/>
              </w:rPr>
              <w:t xml:space="preserve">. It supports pupils to </w:t>
            </w:r>
            <w:r w:rsidRPr="00A10F99">
              <w:rPr>
                <w:rFonts w:asciiTheme="majorHAnsi" w:hAnsiTheme="majorHAnsi" w:cstheme="majorHAnsi"/>
                <w:color w:val="333333"/>
                <w:sz w:val="16"/>
                <w:szCs w:val="16"/>
              </w:rPr>
              <w:t xml:space="preserve">work on five key skills </w:t>
            </w:r>
            <w:r w:rsidRPr="00A10F99" w:rsidR="00A10F99">
              <w:rPr>
                <w:rFonts w:asciiTheme="majorHAnsi" w:hAnsiTheme="majorHAnsi" w:cstheme="majorHAnsi"/>
                <w:color w:val="333333"/>
                <w:sz w:val="16"/>
                <w:szCs w:val="16"/>
              </w:rPr>
              <w:t>of thinking</w:t>
            </w:r>
            <w:r w:rsidRPr="00A10F99">
              <w:rPr>
                <w:rFonts w:asciiTheme="majorHAnsi" w:hAnsiTheme="majorHAnsi" w:cstheme="majorHAnsi"/>
                <w:color w:val="333333"/>
                <w:sz w:val="16"/>
                <w:szCs w:val="16"/>
              </w:rPr>
              <w:t>, </w:t>
            </w:r>
            <w:hyperlink w:history="1" r:id="rId9">
              <w:r w:rsidRPr="00A10F99">
                <w:rPr>
                  <w:rStyle w:val="Hyperlink"/>
                  <w:rFonts w:asciiTheme="majorHAnsi" w:hAnsiTheme="majorHAnsi" w:cstheme="majorHAnsi"/>
                  <w:color w:val="auto"/>
                  <w:sz w:val="16"/>
                  <w:szCs w:val="16"/>
                  <w:u w:val="none"/>
                  <w:bdr w:val="none" w:color="auto" w:sz="0" w:space="0" w:frame="1"/>
                </w:rPr>
                <w:t>listening</w:t>
              </w:r>
            </w:hyperlink>
            <w:r w:rsidRPr="00A10F99">
              <w:rPr>
                <w:rFonts w:asciiTheme="majorHAnsi" w:hAnsiTheme="majorHAnsi" w:cstheme="majorHAnsi"/>
                <w:sz w:val="16"/>
                <w:szCs w:val="16"/>
              </w:rPr>
              <w:t>, looking, speaking and </w:t>
            </w:r>
            <w:hyperlink w:history="1" r:id="rId10">
              <w:r w:rsidRPr="00A10F99">
                <w:rPr>
                  <w:rStyle w:val="Hyperlink"/>
                  <w:rFonts w:asciiTheme="majorHAnsi" w:hAnsiTheme="majorHAnsi" w:cstheme="majorHAnsi"/>
                  <w:color w:val="auto"/>
                  <w:sz w:val="16"/>
                  <w:szCs w:val="16"/>
                  <w:u w:val="none"/>
                  <w:bdr w:val="none" w:color="auto" w:sz="0" w:space="0" w:frame="1"/>
                </w:rPr>
                <w:t>concentrating</w:t>
              </w:r>
            </w:hyperlink>
            <w:r w:rsidRPr="00A10F99">
              <w:rPr>
                <w:rFonts w:asciiTheme="majorHAnsi" w:hAnsiTheme="majorHAnsi" w:cstheme="majorHAnsi"/>
                <w:sz w:val="16"/>
                <w:szCs w:val="16"/>
              </w:rPr>
              <w:t>.</w:t>
            </w:r>
          </w:p>
        </w:tc>
      </w:tr>
      <w:tr w:rsidR="00711BEE" w:rsidTr="5DD501BF" w14:paraId="6AC9E868" w14:textId="77777777">
        <w:trPr>
          <w:trHeight w:val="796"/>
        </w:trPr>
        <w:tc>
          <w:tcPr>
            <w:tcW w:w="1329" w:type="dxa"/>
            <w:vMerge/>
            <w:tcMar/>
          </w:tcPr>
          <w:p w:rsidR="00711BEE" w:rsidP="00711BEE" w:rsidRDefault="00711BEE" w14:paraId="66204FF1" w14:textId="77777777">
            <w:pPr>
              <w:rPr>
                <w:sz w:val="2"/>
                <w:szCs w:val="2"/>
              </w:rPr>
            </w:pPr>
          </w:p>
        </w:tc>
        <w:tc>
          <w:tcPr>
            <w:tcW w:w="1200" w:type="dxa"/>
            <w:shd w:val="clear" w:color="auto" w:fill="9CC2E5" w:themeFill="accent1" w:themeFillTint="99"/>
            <w:tcMar/>
          </w:tcPr>
          <w:p w:rsidRPr="00DE6DC3" w:rsidR="00711BEE" w:rsidP="00711BEE" w:rsidRDefault="00711BEE" w14:paraId="7564070C" w14:textId="77777777">
            <w:pPr>
              <w:pStyle w:val="TableParagraph"/>
              <w:jc w:val="center"/>
              <w:rPr>
                <w:rFonts w:asciiTheme="minorHAnsi" w:hAnsiTheme="minorHAnsi" w:cstheme="minorHAnsi"/>
                <w:b/>
                <w:sz w:val="15"/>
                <w:szCs w:val="15"/>
              </w:rPr>
            </w:pPr>
            <w:r>
              <w:rPr>
                <w:rFonts w:asciiTheme="minorHAnsi" w:hAnsiTheme="minorHAnsi" w:cstheme="minorHAnsi"/>
                <w:b/>
                <w:sz w:val="15"/>
                <w:szCs w:val="15"/>
              </w:rPr>
              <w:t xml:space="preserve">Sensory Story </w:t>
            </w:r>
          </w:p>
        </w:tc>
        <w:tc>
          <w:tcPr>
            <w:tcW w:w="1425" w:type="dxa"/>
            <w:tcMar/>
            <w:vAlign w:val="center"/>
          </w:tcPr>
          <w:p w:rsidRPr="00A10F99" w:rsidR="00711BEE" w:rsidP="00711BEE" w:rsidRDefault="00711BEE" w14:paraId="0FA71754" w14:textId="77777777">
            <w:pPr>
              <w:pStyle w:val="paragraph"/>
              <w:spacing w:before="0" w:beforeAutospacing="0" w:after="0" w:afterAutospacing="0"/>
              <w:jc w:val="center"/>
              <w:textAlignment w:val="baseline"/>
              <w:divId w:val="1479834176"/>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Personalised learning objectives will be integrated within the story</w:t>
            </w:r>
            <w:r w:rsidRPr="00A10F99">
              <w:rPr>
                <w:rStyle w:val="eop"/>
                <w:rFonts w:asciiTheme="majorHAnsi" w:hAnsiTheme="majorHAnsi" w:cstheme="majorHAnsi"/>
                <w:sz w:val="16"/>
                <w:szCs w:val="16"/>
              </w:rPr>
              <w:t> </w:t>
            </w:r>
          </w:p>
        </w:tc>
        <w:tc>
          <w:tcPr>
            <w:tcW w:w="10433" w:type="dxa"/>
            <w:gridSpan w:val="6"/>
            <w:tcMar/>
            <w:vAlign w:val="center"/>
          </w:tcPr>
          <w:p w:rsidRPr="00A10F99" w:rsidR="00711BEE" w:rsidP="00711BEE" w:rsidRDefault="00711BEE" w14:paraId="68B8A743" w14:textId="77777777">
            <w:pPr>
              <w:pStyle w:val="paragraph"/>
              <w:spacing w:before="0" w:beforeAutospacing="0" w:after="0" w:afterAutospacing="0"/>
              <w:textAlignment w:val="baseline"/>
              <w:divId w:val="1445225011"/>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Sensory story links text with strong sensory stimuli to convey a narrative. They are motivating and engaging for all pupils and have individual learning intentions integrated within the story. </w:t>
            </w:r>
            <w:r w:rsidRPr="00A10F99">
              <w:rPr>
                <w:rStyle w:val="eop"/>
                <w:rFonts w:asciiTheme="majorHAnsi" w:hAnsiTheme="majorHAnsi" w:cstheme="majorHAnsi"/>
                <w:sz w:val="16"/>
                <w:szCs w:val="16"/>
              </w:rPr>
              <w:t> </w:t>
            </w:r>
          </w:p>
          <w:p w:rsidRPr="00A10F99" w:rsidR="00711BEE" w:rsidP="00711BEE" w:rsidRDefault="00711BEE" w14:paraId="098BECD3" w14:textId="59BFC12D">
            <w:pPr>
              <w:pStyle w:val="paragraph"/>
              <w:spacing w:before="0" w:beforeAutospacing="0" w:after="0" w:afterAutospacing="0"/>
              <w:textAlignment w:val="baseline"/>
              <w:divId w:val="1751273537"/>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These stories are repetitive allowing the pupils opportunities to predict, expect or associate a stimulus or activity with an e</w:t>
            </w:r>
            <w:r w:rsidR="001520A1">
              <w:rPr>
                <w:rStyle w:val="normaltextrun"/>
                <w:rFonts w:eastAsia="Calibri" w:asciiTheme="majorHAnsi" w:hAnsiTheme="majorHAnsi" w:cstheme="majorHAnsi"/>
                <w:sz w:val="16"/>
                <w:szCs w:val="16"/>
              </w:rPr>
              <w:t>vent. All stories are personalis</w:t>
            </w:r>
            <w:r w:rsidRPr="00A10F99">
              <w:rPr>
                <w:rStyle w:val="normaltextrun"/>
                <w:rFonts w:eastAsia="Calibri" w:asciiTheme="majorHAnsi" w:hAnsiTheme="majorHAnsi" w:cstheme="majorHAnsi"/>
                <w:sz w:val="16"/>
                <w:szCs w:val="16"/>
              </w:rPr>
              <w:t>ed with known motivators to ensure the highest level of engagement.</w:t>
            </w:r>
            <w:r w:rsidRPr="00A10F99">
              <w:rPr>
                <w:rStyle w:val="eop"/>
                <w:rFonts w:asciiTheme="majorHAnsi" w:hAnsiTheme="majorHAnsi" w:cstheme="majorHAnsi"/>
                <w:sz w:val="16"/>
                <w:szCs w:val="16"/>
              </w:rPr>
              <w:t> </w:t>
            </w:r>
          </w:p>
        </w:tc>
      </w:tr>
      <w:tr w:rsidR="00711BEE" w:rsidTr="5DD501BF" w14:paraId="70667DA8" w14:textId="77777777">
        <w:trPr>
          <w:trHeight w:val="920"/>
        </w:trPr>
        <w:tc>
          <w:tcPr>
            <w:tcW w:w="1329" w:type="dxa"/>
            <w:vMerge/>
            <w:tcMar/>
          </w:tcPr>
          <w:p w:rsidR="00711BEE" w:rsidP="00711BEE" w:rsidRDefault="00711BEE" w14:paraId="2DBF0D7D" w14:textId="77777777">
            <w:pPr>
              <w:rPr>
                <w:sz w:val="2"/>
                <w:szCs w:val="2"/>
              </w:rPr>
            </w:pPr>
          </w:p>
        </w:tc>
        <w:tc>
          <w:tcPr>
            <w:tcW w:w="1200" w:type="dxa"/>
            <w:shd w:val="clear" w:color="auto" w:fill="9CC2E5" w:themeFill="accent1" w:themeFillTint="99"/>
            <w:tcMar/>
          </w:tcPr>
          <w:p w:rsidR="00711BEE" w:rsidP="00711BEE" w:rsidRDefault="00711BEE" w14:paraId="65E614A1" w14:textId="77777777">
            <w:pPr>
              <w:pStyle w:val="TableParagraph"/>
              <w:jc w:val="center"/>
              <w:rPr>
                <w:rFonts w:asciiTheme="minorHAnsi" w:hAnsiTheme="minorHAnsi" w:cstheme="minorHAnsi"/>
                <w:b/>
                <w:sz w:val="15"/>
                <w:szCs w:val="15"/>
              </w:rPr>
            </w:pPr>
            <w:r>
              <w:rPr>
                <w:rFonts w:asciiTheme="minorHAnsi" w:hAnsiTheme="minorHAnsi" w:cstheme="minorHAnsi"/>
                <w:b/>
                <w:sz w:val="15"/>
                <w:szCs w:val="15"/>
              </w:rPr>
              <w:t>Story Massage</w:t>
            </w:r>
          </w:p>
        </w:tc>
        <w:tc>
          <w:tcPr>
            <w:tcW w:w="1425" w:type="dxa"/>
            <w:tcMar/>
            <w:vAlign w:val="center"/>
          </w:tcPr>
          <w:p w:rsidRPr="00A10F99" w:rsidR="00711BEE" w:rsidP="00711BEE" w:rsidRDefault="00711BEE" w14:paraId="3FA01200" w14:textId="77777777">
            <w:pPr>
              <w:pStyle w:val="paragraph"/>
              <w:spacing w:before="0" w:beforeAutospacing="0" w:after="0" w:afterAutospacing="0"/>
              <w:jc w:val="center"/>
              <w:textAlignment w:val="baseline"/>
              <w:divId w:val="530611067"/>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Personalised learning objectives will focus on their individual goals throughout Dance Massage stories</w:t>
            </w:r>
            <w:r w:rsidRPr="00A10F99">
              <w:rPr>
                <w:rStyle w:val="eop"/>
                <w:rFonts w:asciiTheme="majorHAnsi" w:hAnsiTheme="majorHAnsi" w:cstheme="majorHAnsi"/>
                <w:color w:val="1D1F28"/>
                <w:sz w:val="16"/>
                <w:szCs w:val="16"/>
              </w:rPr>
              <w:t> </w:t>
            </w:r>
          </w:p>
        </w:tc>
        <w:tc>
          <w:tcPr>
            <w:tcW w:w="10433" w:type="dxa"/>
            <w:gridSpan w:val="6"/>
            <w:tcMar/>
            <w:vAlign w:val="center"/>
          </w:tcPr>
          <w:p w:rsidRPr="00A10F99" w:rsidR="00711BEE" w:rsidP="00711BEE" w:rsidRDefault="00711BEE" w14:paraId="4B42EDC4" w14:textId="77777777">
            <w:pPr>
              <w:pStyle w:val="paragraph"/>
              <w:spacing w:before="0" w:beforeAutospacing="0" w:after="0" w:afterAutospacing="0"/>
              <w:textAlignment w:val="baseline"/>
              <w:divId w:val="934247871"/>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Story Massage is a fun and interactive way of enjoying positive touch through storytelling and simple massage strokes. Benefits will vary depending on the child, situation and where they are. Benefits may include:</w:t>
            </w:r>
            <w:r w:rsidRPr="00A10F99">
              <w:rPr>
                <w:rStyle w:val="eop"/>
                <w:rFonts w:asciiTheme="majorHAnsi" w:hAnsiTheme="majorHAnsi" w:cstheme="majorHAnsi"/>
                <w:sz w:val="16"/>
                <w:szCs w:val="16"/>
              </w:rPr>
              <w:t> </w:t>
            </w:r>
          </w:p>
          <w:p w:rsidRPr="00A10F99" w:rsidR="00711BEE" w:rsidP="00711BEE" w:rsidRDefault="00711BEE" w14:paraId="39E1FC5A" w14:textId="77777777">
            <w:pPr>
              <w:pStyle w:val="paragraph"/>
              <w:numPr>
                <w:ilvl w:val="0"/>
                <w:numId w:val="18"/>
              </w:numPr>
              <w:spacing w:before="0" w:beforeAutospacing="0" w:after="0" w:afterAutospacing="0"/>
              <w:ind w:left="360" w:firstLine="0"/>
              <w:textAlignment w:val="baseline"/>
              <w:divId w:val="1411848289"/>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Individual attention</w:t>
            </w:r>
            <w:r w:rsidRPr="00A10F99">
              <w:rPr>
                <w:rStyle w:val="eop"/>
                <w:rFonts w:asciiTheme="majorHAnsi" w:hAnsiTheme="majorHAnsi" w:cstheme="majorHAnsi"/>
                <w:sz w:val="16"/>
                <w:szCs w:val="16"/>
              </w:rPr>
              <w:t> </w:t>
            </w:r>
          </w:p>
          <w:p w:rsidRPr="00A10F99" w:rsidR="00711BEE" w:rsidP="00711BEE" w:rsidRDefault="00711BEE" w14:paraId="5FB0BFDB" w14:textId="77777777">
            <w:pPr>
              <w:pStyle w:val="paragraph"/>
              <w:numPr>
                <w:ilvl w:val="0"/>
                <w:numId w:val="18"/>
              </w:numPr>
              <w:spacing w:before="0" w:beforeAutospacing="0" w:after="0" w:afterAutospacing="0"/>
              <w:ind w:left="360" w:firstLine="0"/>
              <w:textAlignment w:val="baseline"/>
              <w:divId w:val="1411848289"/>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Build on sensory awareness</w:t>
            </w:r>
            <w:r w:rsidRPr="00A10F99">
              <w:rPr>
                <w:rStyle w:val="eop"/>
                <w:rFonts w:asciiTheme="majorHAnsi" w:hAnsiTheme="majorHAnsi" w:cstheme="majorHAnsi"/>
                <w:sz w:val="16"/>
                <w:szCs w:val="16"/>
              </w:rPr>
              <w:t> </w:t>
            </w:r>
          </w:p>
          <w:p w:rsidRPr="00A10F99" w:rsidR="00711BEE" w:rsidP="00711BEE" w:rsidRDefault="00711BEE" w14:paraId="5AD595CE" w14:textId="77777777">
            <w:pPr>
              <w:pStyle w:val="paragraph"/>
              <w:numPr>
                <w:ilvl w:val="0"/>
                <w:numId w:val="18"/>
              </w:numPr>
              <w:spacing w:before="0" w:beforeAutospacing="0" w:after="0" w:afterAutospacing="0"/>
              <w:ind w:left="360" w:firstLine="0"/>
              <w:textAlignment w:val="baseline"/>
              <w:divId w:val="1411848289"/>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Relaxation of the body</w:t>
            </w:r>
            <w:r w:rsidRPr="00A10F99">
              <w:rPr>
                <w:rStyle w:val="eop"/>
                <w:rFonts w:asciiTheme="majorHAnsi" w:hAnsiTheme="majorHAnsi" w:cstheme="majorHAnsi"/>
                <w:sz w:val="16"/>
                <w:szCs w:val="16"/>
              </w:rPr>
              <w:t> </w:t>
            </w:r>
          </w:p>
          <w:p w:rsidRPr="00A10F99" w:rsidR="00711BEE" w:rsidP="00711BEE" w:rsidRDefault="00711BEE" w14:paraId="5CA89BDD" w14:textId="77777777">
            <w:pPr>
              <w:pStyle w:val="paragraph"/>
              <w:numPr>
                <w:ilvl w:val="0"/>
                <w:numId w:val="18"/>
              </w:numPr>
              <w:spacing w:before="0" w:beforeAutospacing="0" w:after="0" w:afterAutospacing="0"/>
              <w:ind w:left="360" w:firstLine="0"/>
              <w:textAlignment w:val="baseline"/>
              <w:divId w:val="1411848289"/>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Increased self-awareness</w:t>
            </w:r>
            <w:r w:rsidRPr="00A10F99">
              <w:rPr>
                <w:rStyle w:val="eop"/>
                <w:rFonts w:asciiTheme="majorHAnsi" w:hAnsiTheme="majorHAnsi" w:cstheme="majorHAnsi"/>
                <w:sz w:val="16"/>
                <w:szCs w:val="16"/>
              </w:rPr>
              <w:t> </w:t>
            </w:r>
          </w:p>
          <w:p w:rsidRPr="00A10F99" w:rsidR="00711BEE" w:rsidP="00711BEE" w:rsidRDefault="00711BEE" w14:paraId="359E4403" w14:textId="77777777">
            <w:pPr>
              <w:pStyle w:val="paragraph"/>
              <w:numPr>
                <w:ilvl w:val="0"/>
                <w:numId w:val="18"/>
              </w:numPr>
              <w:spacing w:before="0" w:beforeAutospacing="0" w:after="0" w:afterAutospacing="0"/>
              <w:ind w:left="360" w:firstLine="0"/>
              <w:textAlignment w:val="baseline"/>
              <w:divId w:val="1411848289"/>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Experience dedicated ‘calming time’</w:t>
            </w:r>
            <w:r w:rsidRPr="00A10F99">
              <w:rPr>
                <w:rStyle w:val="eop"/>
                <w:rFonts w:asciiTheme="majorHAnsi" w:hAnsiTheme="majorHAnsi" w:cstheme="majorHAnsi"/>
                <w:sz w:val="16"/>
                <w:szCs w:val="16"/>
              </w:rPr>
              <w:t> </w:t>
            </w:r>
          </w:p>
        </w:tc>
      </w:tr>
      <w:tr w:rsidR="00D45DBB" w:rsidTr="5DD501BF" w14:paraId="113182D0" w14:textId="77777777">
        <w:trPr>
          <w:trHeight w:val="920"/>
        </w:trPr>
        <w:tc>
          <w:tcPr>
            <w:tcW w:w="1329" w:type="dxa"/>
            <w:vMerge/>
            <w:tcMar/>
          </w:tcPr>
          <w:p w:rsidR="00D45DBB" w:rsidP="00D45DBB" w:rsidRDefault="00D45DBB" w14:paraId="6B62F1B3" w14:textId="77777777">
            <w:pPr>
              <w:rPr>
                <w:sz w:val="2"/>
                <w:szCs w:val="2"/>
              </w:rPr>
            </w:pPr>
          </w:p>
        </w:tc>
        <w:tc>
          <w:tcPr>
            <w:tcW w:w="1200" w:type="dxa"/>
            <w:shd w:val="clear" w:color="auto" w:fill="9CC2E5" w:themeFill="accent1" w:themeFillTint="99"/>
            <w:tcMar/>
          </w:tcPr>
          <w:p w:rsidR="00D45DBB" w:rsidP="00D45DBB" w:rsidRDefault="00D45DBB" w14:paraId="25DDA44E" w14:textId="77777777">
            <w:pPr>
              <w:pStyle w:val="TableParagraph"/>
              <w:jc w:val="center"/>
              <w:rPr>
                <w:rFonts w:asciiTheme="minorHAnsi" w:hAnsiTheme="minorHAnsi" w:cstheme="minorHAnsi"/>
                <w:b/>
                <w:sz w:val="15"/>
                <w:szCs w:val="15"/>
              </w:rPr>
            </w:pPr>
            <w:r>
              <w:rPr>
                <w:rFonts w:asciiTheme="minorHAnsi" w:hAnsiTheme="minorHAnsi" w:cstheme="minorHAnsi"/>
                <w:b/>
                <w:sz w:val="15"/>
                <w:szCs w:val="15"/>
              </w:rPr>
              <w:t xml:space="preserve">Communication through touch and music </w:t>
            </w:r>
          </w:p>
        </w:tc>
        <w:tc>
          <w:tcPr>
            <w:tcW w:w="1425" w:type="dxa"/>
            <w:tcMar/>
            <w:vAlign w:val="center"/>
          </w:tcPr>
          <w:p w:rsidRPr="00A10F99" w:rsidR="00D45DBB" w:rsidP="00D45DBB" w:rsidRDefault="00D45DBB" w14:paraId="0C4FBAD3" w14:textId="77777777">
            <w:pPr>
              <w:pStyle w:val="paragraph"/>
              <w:spacing w:before="0" w:beforeAutospacing="0" w:after="0" w:afterAutospacing="0"/>
              <w:jc w:val="center"/>
              <w:textAlignment w:val="baseline"/>
              <w:divId w:val="96410862"/>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Personalised learning objectives will focus on communication with adults.</w:t>
            </w:r>
            <w:r w:rsidRPr="00A10F99">
              <w:rPr>
                <w:rStyle w:val="eop"/>
                <w:rFonts w:asciiTheme="majorHAnsi" w:hAnsiTheme="majorHAnsi" w:cstheme="majorHAnsi"/>
                <w:sz w:val="16"/>
                <w:szCs w:val="16"/>
              </w:rPr>
              <w:t> </w:t>
            </w:r>
          </w:p>
        </w:tc>
        <w:tc>
          <w:tcPr>
            <w:tcW w:w="10433" w:type="dxa"/>
            <w:gridSpan w:val="6"/>
            <w:tcMar/>
            <w:vAlign w:val="center"/>
          </w:tcPr>
          <w:p w:rsidRPr="00A10F99" w:rsidR="00D45DBB" w:rsidP="00D45DBB" w:rsidRDefault="00D45DBB" w14:paraId="727CC8F1" w14:textId="77777777">
            <w:pPr>
              <w:pStyle w:val="paragraph"/>
              <w:spacing w:before="0" w:beforeAutospacing="0" w:after="0" w:afterAutospacing="0"/>
              <w:textAlignment w:val="baseline"/>
              <w:divId w:val="1631746003"/>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CTTM is a method of sensory communication through touch and music. These half hour structured sessions are designed to create sensory alignment, and to help people of any age who have sensory impairments, developmental delay, complex learning difficulties, tactile defensiveness, or are minimally verbal.  </w:t>
            </w:r>
            <w:r w:rsidRPr="00A10F99">
              <w:rPr>
                <w:rStyle w:val="eop"/>
                <w:rFonts w:asciiTheme="majorHAnsi" w:hAnsiTheme="majorHAnsi" w:cstheme="majorHAnsi"/>
                <w:sz w:val="16"/>
                <w:szCs w:val="16"/>
              </w:rPr>
              <w:t> </w:t>
            </w:r>
          </w:p>
          <w:p w:rsidRPr="00A10F99" w:rsidR="00D45DBB" w:rsidP="00D45DBB" w:rsidRDefault="00D45DBB" w14:paraId="05899439" w14:textId="77777777">
            <w:pPr>
              <w:pStyle w:val="paragraph"/>
              <w:spacing w:before="0" w:beforeAutospacing="0" w:after="0" w:afterAutospacing="0"/>
              <w:textAlignment w:val="baseline"/>
              <w:divId w:val="2074965432"/>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 xml:space="preserve">In CTTM </w:t>
            </w:r>
            <w:r w:rsidRPr="00A10F99" w:rsidR="00A10F99">
              <w:rPr>
                <w:rStyle w:val="normaltextrun"/>
                <w:rFonts w:eastAsia="Calibri" w:asciiTheme="majorHAnsi" w:hAnsiTheme="majorHAnsi" w:cstheme="majorHAnsi"/>
                <w:sz w:val="16"/>
                <w:szCs w:val="16"/>
              </w:rPr>
              <w:t>sessions,</w:t>
            </w:r>
            <w:r w:rsidRPr="00A10F99">
              <w:rPr>
                <w:rStyle w:val="normaltextrun"/>
                <w:rFonts w:eastAsia="Calibri" w:asciiTheme="majorHAnsi" w:hAnsiTheme="majorHAnsi" w:cstheme="majorHAnsi"/>
                <w:sz w:val="16"/>
                <w:szCs w:val="16"/>
              </w:rPr>
              <w:t xml:space="preserve"> the music is composed to align with the textures of the objects used. Each CTTM session needs 1 adult to 2 children, using the sensory languages of music and touch to communicate</w:t>
            </w:r>
            <w:r w:rsidRPr="00A10F99">
              <w:rPr>
                <w:rStyle w:val="eop"/>
                <w:rFonts w:asciiTheme="majorHAnsi" w:hAnsiTheme="majorHAnsi" w:cstheme="majorHAnsi"/>
                <w:sz w:val="16"/>
                <w:szCs w:val="16"/>
              </w:rPr>
              <w:t> </w:t>
            </w:r>
          </w:p>
        </w:tc>
      </w:tr>
      <w:tr w:rsidR="003B04B9" w:rsidTr="5DD501BF" w14:paraId="3FABAEB3" w14:textId="77777777">
        <w:trPr>
          <w:trHeight w:val="920"/>
        </w:trPr>
        <w:tc>
          <w:tcPr>
            <w:tcW w:w="1329" w:type="dxa"/>
            <w:vMerge/>
            <w:tcMar/>
          </w:tcPr>
          <w:p w:rsidR="003B04B9" w:rsidP="003C58CC" w:rsidRDefault="003B04B9" w14:paraId="02F2C34E" w14:textId="77777777">
            <w:pPr>
              <w:rPr>
                <w:sz w:val="2"/>
                <w:szCs w:val="2"/>
              </w:rPr>
            </w:pPr>
          </w:p>
        </w:tc>
        <w:tc>
          <w:tcPr>
            <w:tcW w:w="1200" w:type="dxa"/>
            <w:shd w:val="clear" w:color="auto" w:fill="9CC2E5" w:themeFill="accent1" w:themeFillTint="99"/>
            <w:tcMar/>
          </w:tcPr>
          <w:p w:rsidR="003B04B9" w:rsidP="003C58CC" w:rsidRDefault="003B04B9" w14:paraId="680A4E5D" w14:textId="77777777">
            <w:pPr>
              <w:pStyle w:val="TableParagraph"/>
              <w:jc w:val="center"/>
              <w:rPr>
                <w:rFonts w:asciiTheme="minorHAnsi" w:hAnsiTheme="minorHAnsi" w:cstheme="minorHAnsi"/>
                <w:b/>
                <w:sz w:val="15"/>
                <w:szCs w:val="15"/>
              </w:rPr>
            </w:pPr>
          </w:p>
          <w:p w:rsidRPr="00DE6DC3" w:rsidR="003B04B9" w:rsidP="003C58CC" w:rsidRDefault="003B04B9" w14:paraId="0B6DFAE4" w14:textId="77777777">
            <w:pPr>
              <w:pStyle w:val="TableParagraph"/>
              <w:jc w:val="center"/>
              <w:rPr>
                <w:rFonts w:asciiTheme="minorHAnsi" w:hAnsiTheme="minorHAnsi" w:cstheme="minorHAnsi"/>
                <w:b/>
                <w:sz w:val="15"/>
                <w:szCs w:val="15"/>
              </w:rPr>
            </w:pPr>
            <w:r>
              <w:rPr>
                <w:rFonts w:asciiTheme="minorHAnsi" w:hAnsiTheme="minorHAnsi" w:cstheme="minorHAnsi"/>
                <w:b/>
                <w:sz w:val="15"/>
                <w:szCs w:val="15"/>
              </w:rPr>
              <w:t>Communication Games</w:t>
            </w:r>
          </w:p>
        </w:tc>
        <w:tc>
          <w:tcPr>
            <w:tcW w:w="1425" w:type="dxa"/>
            <w:tcMar/>
          </w:tcPr>
          <w:p w:rsidRPr="00A10F99" w:rsidR="003B04B9" w:rsidP="00A10F99" w:rsidRDefault="00A10F99" w14:paraId="068D8586" w14:textId="77777777">
            <w:pPr>
              <w:pStyle w:val="TableParagraph"/>
              <w:spacing w:line="163" w:lineRule="exact"/>
              <w:jc w:val="center"/>
              <w:rPr>
                <w:rFonts w:asciiTheme="majorHAnsi" w:hAnsiTheme="majorHAnsi" w:cstheme="majorHAnsi"/>
                <w:color w:val="1D1F28"/>
                <w:sz w:val="16"/>
                <w:szCs w:val="16"/>
              </w:rPr>
            </w:pPr>
            <w:r w:rsidRPr="00A10F99">
              <w:rPr>
                <w:rFonts w:asciiTheme="majorHAnsi" w:hAnsiTheme="majorHAnsi" w:cstheme="majorHAnsi"/>
                <w:sz w:val="16"/>
                <w:szCs w:val="16"/>
              </w:rPr>
              <w:t>Personalized learning objectives will foc</w:t>
            </w:r>
            <w:r>
              <w:rPr>
                <w:rFonts w:asciiTheme="majorHAnsi" w:hAnsiTheme="majorHAnsi" w:cstheme="majorHAnsi"/>
                <w:sz w:val="16"/>
                <w:szCs w:val="16"/>
              </w:rPr>
              <w:t>us on communication with adults and peers</w:t>
            </w:r>
          </w:p>
        </w:tc>
        <w:tc>
          <w:tcPr>
            <w:tcW w:w="10433" w:type="dxa"/>
            <w:gridSpan w:val="6"/>
            <w:tcMar/>
          </w:tcPr>
          <w:p w:rsidRPr="00A10F99" w:rsidR="003B04B9" w:rsidP="003C58CC" w:rsidRDefault="00A10F99" w14:paraId="151F866D" w14:textId="77777777">
            <w:pPr>
              <w:pStyle w:val="TableParagraph"/>
              <w:spacing w:before="89"/>
              <w:ind w:left="114" w:right="75"/>
              <w:rPr>
                <w:rFonts w:asciiTheme="majorHAnsi" w:hAnsiTheme="majorHAnsi" w:cstheme="majorHAnsi"/>
                <w:sz w:val="16"/>
                <w:szCs w:val="16"/>
              </w:rPr>
            </w:pPr>
            <w:r w:rsidRPr="00A10F99">
              <w:rPr>
                <w:rFonts w:asciiTheme="majorHAnsi" w:hAnsiTheme="majorHAnsi" w:cstheme="majorHAnsi"/>
                <w:sz w:val="16"/>
                <w:szCs w:val="16"/>
              </w:rPr>
              <w:t xml:space="preserve">Working together as a team to play games using communication as a focus </w:t>
            </w:r>
            <w:proofErr w:type="gramStart"/>
            <w:r w:rsidRPr="00A10F99">
              <w:rPr>
                <w:rFonts w:asciiTheme="majorHAnsi" w:hAnsiTheme="majorHAnsi" w:cstheme="majorHAnsi"/>
                <w:sz w:val="16"/>
                <w:szCs w:val="16"/>
              </w:rPr>
              <w:t>in order to</w:t>
            </w:r>
            <w:proofErr w:type="gramEnd"/>
            <w:r w:rsidRPr="00A10F99">
              <w:rPr>
                <w:rFonts w:asciiTheme="majorHAnsi" w:hAnsiTheme="majorHAnsi" w:cstheme="majorHAnsi"/>
                <w:sz w:val="16"/>
                <w:szCs w:val="16"/>
              </w:rPr>
              <w:t xml:space="preserve"> improve and learn new skills. </w:t>
            </w:r>
          </w:p>
        </w:tc>
      </w:tr>
      <w:tr w:rsidR="003B04B9" w:rsidTr="5DD501BF" w14:paraId="35609932" w14:textId="77777777">
        <w:trPr>
          <w:trHeight w:val="1080"/>
        </w:trPr>
        <w:tc>
          <w:tcPr>
            <w:tcW w:w="1329" w:type="dxa"/>
            <w:vMerge/>
            <w:tcMar/>
          </w:tcPr>
          <w:p w:rsidR="003B04B9" w:rsidP="003C58CC" w:rsidRDefault="003B04B9" w14:paraId="19219836" w14:textId="77777777">
            <w:pPr>
              <w:rPr>
                <w:sz w:val="2"/>
                <w:szCs w:val="2"/>
              </w:rPr>
            </w:pPr>
          </w:p>
        </w:tc>
        <w:tc>
          <w:tcPr>
            <w:tcW w:w="1200" w:type="dxa"/>
            <w:shd w:val="clear" w:color="auto" w:fill="9CC2E5" w:themeFill="accent1" w:themeFillTint="99"/>
            <w:tcMar/>
          </w:tcPr>
          <w:p w:rsidR="003B04B9" w:rsidP="7135B753" w:rsidRDefault="2447CA27" w14:paraId="69599935" w14:textId="0AAB2498">
            <w:pPr>
              <w:pStyle w:val="TableParagraph"/>
              <w:jc w:val="center"/>
              <w:rPr>
                <w:rFonts w:asciiTheme="minorHAnsi" w:hAnsiTheme="minorHAnsi" w:cstheme="minorBidi"/>
                <w:b/>
                <w:bCs/>
                <w:sz w:val="15"/>
                <w:szCs w:val="15"/>
              </w:rPr>
            </w:pPr>
            <w:r w:rsidRPr="7135B753">
              <w:rPr>
                <w:rFonts w:asciiTheme="minorHAnsi" w:hAnsiTheme="minorHAnsi" w:cstheme="minorBidi"/>
                <w:b/>
                <w:bCs/>
                <w:sz w:val="15"/>
                <w:szCs w:val="15"/>
              </w:rPr>
              <w:t>Bucket</w:t>
            </w:r>
            <w:r w:rsidRPr="7135B753" w:rsidR="003B04B9">
              <w:rPr>
                <w:rFonts w:asciiTheme="minorHAnsi" w:hAnsiTheme="minorHAnsi" w:cstheme="minorBidi"/>
                <w:b/>
                <w:bCs/>
                <w:sz w:val="15"/>
                <w:szCs w:val="15"/>
              </w:rPr>
              <w:t xml:space="preserve"> </w:t>
            </w:r>
            <w:r w:rsidRPr="7135B753">
              <w:rPr>
                <w:rFonts w:asciiTheme="minorHAnsi" w:hAnsiTheme="minorHAnsi" w:cstheme="minorBidi"/>
                <w:b/>
                <w:bCs/>
                <w:sz w:val="15"/>
                <w:szCs w:val="15"/>
              </w:rPr>
              <w:t xml:space="preserve">time  </w:t>
            </w:r>
          </w:p>
        </w:tc>
        <w:tc>
          <w:tcPr>
            <w:tcW w:w="1425" w:type="dxa"/>
            <w:tcMar/>
          </w:tcPr>
          <w:p w:rsidRPr="00A10F99" w:rsidR="003B04B9" w:rsidP="00767C92" w:rsidRDefault="00A10F99" w14:paraId="383E02F5" w14:textId="77777777">
            <w:pPr>
              <w:pStyle w:val="TableParagraph"/>
              <w:spacing w:before="89"/>
              <w:ind w:right="75"/>
              <w:jc w:val="center"/>
              <w:rPr>
                <w:rFonts w:asciiTheme="majorHAnsi" w:hAnsiTheme="majorHAnsi" w:cstheme="majorHAnsi"/>
                <w:sz w:val="16"/>
                <w:szCs w:val="16"/>
              </w:rPr>
            </w:pPr>
            <w:r w:rsidRPr="00A10F99">
              <w:rPr>
                <w:rFonts w:asciiTheme="majorHAnsi" w:hAnsiTheme="majorHAnsi" w:cstheme="majorHAnsi"/>
                <w:sz w:val="16"/>
                <w:szCs w:val="16"/>
              </w:rPr>
              <w:t>Personalized</w:t>
            </w:r>
            <w:r w:rsidRPr="00A10F99" w:rsidR="003B04B9">
              <w:rPr>
                <w:rFonts w:asciiTheme="majorHAnsi" w:hAnsiTheme="majorHAnsi" w:cstheme="majorHAnsi"/>
                <w:sz w:val="16"/>
                <w:szCs w:val="16"/>
              </w:rPr>
              <w:t xml:space="preserve"> learning objectives will focus on communication with adults.</w:t>
            </w:r>
          </w:p>
        </w:tc>
        <w:tc>
          <w:tcPr>
            <w:tcW w:w="10433" w:type="dxa"/>
            <w:gridSpan w:val="6"/>
            <w:tcMar/>
          </w:tcPr>
          <w:p w:rsidRPr="00A10F99" w:rsidR="0089209F" w:rsidP="4B87B5E2" w:rsidRDefault="43E441C7" w14:paraId="6F69A38C" w14:textId="2196A5D7">
            <w:pPr>
              <w:widowControl/>
              <w:autoSpaceDE/>
              <w:autoSpaceDN/>
              <w:spacing w:before="100" w:beforeAutospacing="1" w:after="100" w:afterAutospacing="1"/>
              <w:jc w:val="both"/>
            </w:pPr>
            <w:r w:rsidRPr="4B87B5E2">
              <w:rPr>
                <w:rFonts w:ascii="Calibri Light" w:hAnsi="Calibri Light" w:eastAsia="Calibri Light" w:cs="Calibri Light"/>
                <w:color w:val="333333"/>
                <w:sz w:val="16"/>
                <w:szCs w:val="16"/>
                <w:lang w:val="en-GB"/>
              </w:rPr>
              <w:t xml:space="preserve">Attention Autism goes through a series of stages that intend to encourage spontaneous communication through visually engaging and motivating activities. These are built upon and developed over time, and as the pupils make progress. Ideally, the resources used will, where possible; reflect the topic, whilst remaining motivating to the pupils.  </w:t>
            </w:r>
            <w:r w:rsidRPr="4B87B5E2">
              <w:rPr>
                <w:rFonts w:ascii="Calibri Light" w:hAnsi="Calibri Light" w:eastAsia="Calibri Light" w:cs="Calibri Light"/>
                <w:sz w:val="16"/>
                <w:szCs w:val="16"/>
                <w:lang w:val="en-GB"/>
              </w:rPr>
              <w:t xml:space="preserve"> </w:t>
            </w:r>
          </w:p>
        </w:tc>
      </w:tr>
      <w:tr w:rsidR="00B05AE1" w:rsidTr="5DD501BF" w14:paraId="752EAA66" w14:textId="77777777">
        <w:trPr>
          <w:gridAfter w:val="8"/>
          <w:wAfter w:w="13058" w:type="dxa"/>
          <w:trHeight w:val="184"/>
        </w:trPr>
        <w:tc>
          <w:tcPr>
            <w:tcW w:w="1329" w:type="dxa"/>
            <w:vMerge w:val="restart"/>
            <w:shd w:val="clear" w:color="auto" w:fill="F26541"/>
            <w:tcMar/>
          </w:tcPr>
          <w:p w:rsidR="00B05AE1" w:rsidP="00711BEE" w:rsidRDefault="00B05AE1" w14:paraId="296FEF7D" w14:textId="596D4D31">
            <w:pPr>
              <w:pStyle w:val="TableParagraph"/>
              <w:rPr>
                <w:rFonts w:ascii="Verdana"/>
                <w:b/>
                <w:sz w:val="14"/>
              </w:rPr>
            </w:pPr>
          </w:p>
          <w:p w:rsidR="00B05AE1" w:rsidP="00711BEE" w:rsidRDefault="00B05AE1" w14:paraId="7194DBDC" w14:textId="77777777">
            <w:pPr>
              <w:pStyle w:val="TableParagraph"/>
              <w:rPr>
                <w:rFonts w:ascii="Verdana"/>
                <w:b/>
                <w:sz w:val="14"/>
              </w:rPr>
            </w:pPr>
          </w:p>
          <w:p w:rsidR="00B05AE1" w:rsidP="00711BEE" w:rsidRDefault="00B05AE1" w14:paraId="769D0D3C" w14:textId="77777777">
            <w:pPr>
              <w:pStyle w:val="TableParagraph"/>
              <w:rPr>
                <w:rFonts w:ascii="Verdana"/>
                <w:b/>
                <w:sz w:val="14"/>
              </w:rPr>
            </w:pPr>
          </w:p>
          <w:p w:rsidR="00B05AE1" w:rsidP="00711BEE" w:rsidRDefault="00B05AE1" w14:paraId="54CD245A" w14:textId="77777777">
            <w:pPr>
              <w:pStyle w:val="TableParagraph"/>
              <w:rPr>
                <w:rFonts w:ascii="Verdana"/>
                <w:b/>
                <w:sz w:val="14"/>
              </w:rPr>
            </w:pPr>
          </w:p>
          <w:p w:rsidR="00B05AE1" w:rsidP="00711BEE" w:rsidRDefault="00B05AE1" w14:paraId="1231BE67" w14:textId="77777777">
            <w:pPr>
              <w:pStyle w:val="TableParagraph"/>
              <w:jc w:val="center"/>
              <w:rPr>
                <w:rFonts w:ascii="Verdana"/>
                <w:b/>
                <w:sz w:val="14"/>
              </w:rPr>
            </w:pPr>
          </w:p>
          <w:p w:rsidR="00B05AE1" w:rsidP="00711BEE" w:rsidRDefault="00B05AE1" w14:paraId="36FEB5B0" w14:textId="77777777">
            <w:pPr>
              <w:pStyle w:val="TableParagraph"/>
              <w:spacing w:before="11"/>
              <w:jc w:val="center"/>
              <w:rPr>
                <w:rFonts w:ascii="Verdana"/>
                <w:b/>
                <w:sz w:val="20"/>
              </w:rPr>
            </w:pPr>
          </w:p>
          <w:p w:rsidR="00B05AE1" w:rsidP="00711BEE" w:rsidRDefault="00B05AE1" w14:paraId="30D7AA69" w14:textId="77777777">
            <w:pPr>
              <w:pStyle w:val="TableParagraph"/>
              <w:spacing w:before="11"/>
              <w:jc w:val="center"/>
              <w:rPr>
                <w:rFonts w:ascii="Verdana"/>
                <w:b/>
                <w:sz w:val="20"/>
              </w:rPr>
            </w:pPr>
          </w:p>
          <w:p w:rsidR="00B05AE1" w:rsidP="00711BEE" w:rsidRDefault="00B05AE1" w14:paraId="7196D064" w14:textId="77777777">
            <w:pPr>
              <w:pStyle w:val="TableParagraph"/>
              <w:spacing w:before="11"/>
              <w:jc w:val="center"/>
              <w:rPr>
                <w:rFonts w:ascii="Verdana"/>
                <w:b/>
                <w:sz w:val="20"/>
              </w:rPr>
            </w:pPr>
          </w:p>
          <w:p w:rsidR="00B05AE1" w:rsidP="00711BEE" w:rsidRDefault="00B05AE1" w14:paraId="34FF1C98" w14:textId="77777777">
            <w:pPr>
              <w:pStyle w:val="TableParagraph"/>
              <w:spacing w:before="11"/>
              <w:jc w:val="center"/>
              <w:rPr>
                <w:rFonts w:ascii="Verdana"/>
                <w:b/>
                <w:sz w:val="20"/>
              </w:rPr>
            </w:pPr>
          </w:p>
          <w:p w:rsidR="00B05AE1" w:rsidP="00711BEE" w:rsidRDefault="00B05AE1" w14:paraId="6D072C0D" w14:textId="77777777">
            <w:pPr>
              <w:pStyle w:val="TableParagraph"/>
              <w:spacing w:before="11"/>
              <w:jc w:val="center"/>
              <w:rPr>
                <w:rFonts w:ascii="Verdana"/>
                <w:b/>
                <w:sz w:val="20"/>
              </w:rPr>
            </w:pPr>
          </w:p>
          <w:p w:rsidR="00B05AE1" w:rsidP="00711BEE" w:rsidRDefault="00B05AE1" w14:paraId="48A21919" w14:textId="77777777">
            <w:pPr>
              <w:pStyle w:val="TableParagraph"/>
              <w:spacing w:before="11"/>
              <w:jc w:val="center"/>
              <w:rPr>
                <w:rFonts w:ascii="Verdana"/>
                <w:b/>
                <w:sz w:val="20"/>
              </w:rPr>
            </w:pPr>
          </w:p>
          <w:p w:rsidR="00B05AE1" w:rsidP="00711BEE" w:rsidRDefault="00B05AE1" w14:paraId="6BD18F9B" w14:textId="77777777">
            <w:pPr>
              <w:pStyle w:val="TableParagraph"/>
              <w:spacing w:before="11"/>
              <w:jc w:val="center"/>
              <w:rPr>
                <w:rFonts w:ascii="Verdana"/>
                <w:b/>
                <w:sz w:val="20"/>
              </w:rPr>
            </w:pPr>
          </w:p>
          <w:p w:rsidR="00B05AE1" w:rsidP="00711BEE" w:rsidRDefault="00B05AE1" w14:paraId="238601FE" w14:textId="77777777">
            <w:pPr>
              <w:pStyle w:val="TableParagraph"/>
              <w:spacing w:before="11"/>
              <w:jc w:val="center"/>
              <w:rPr>
                <w:rFonts w:ascii="Verdana"/>
                <w:b/>
                <w:sz w:val="20"/>
              </w:rPr>
            </w:pPr>
          </w:p>
          <w:p w:rsidR="00B05AE1" w:rsidP="00711BEE" w:rsidRDefault="00B05AE1" w14:paraId="0F3CABC7" w14:textId="77777777">
            <w:pPr>
              <w:pStyle w:val="TableParagraph"/>
              <w:spacing w:before="11"/>
              <w:jc w:val="center"/>
              <w:rPr>
                <w:rFonts w:ascii="Verdana"/>
                <w:b/>
                <w:sz w:val="20"/>
              </w:rPr>
            </w:pPr>
          </w:p>
          <w:p w:rsidRPr="00A17FCF" w:rsidR="00B05AE1" w:rsidP="00711BEE" w:rsidRDefault="00B05AE1" w14:paraId="6DE67A81" w14:textId="719A41CF">
            <w:pPr>
              <w:pStyle w:val="TableParagraph"/>
              <w:spacing w:before="11"/>
              <w:jc w:val="center"/>
              <w:rPr>
                <w:rFonts w:ascii="Verdana"/>
                <w:b/>
                <w:sz w:val="24"/>
                <w:szCs w:val="24"/>
              </w:rPr>
            </w:pPr>
            <w:r>
              <w:rPr>
                <w:rFonts w:ascii="Verdana"/>
                <w:b/>
                <w:sz w:val="24"/>
                <w:szCs w:val="24"/>
              </w:rPr>
              <w:t xml:space="preserve">Literacy </w:t>
            </w:r>
          </w:p>
          <w:p w:rsidR="00B05AE1" w:rsidP="00711BEE" w:rsidRDefault="00B05AE1" w14:paraId="5B08B5D1" w14:textId="77777777">
            <w:pPr>
              <w:pStyle w:val="TableParagraph"/>
              <w:spacing w:before="1"/>
              <w:ind w:left="278" w:right="253" w:firstLine="52"/>
              <w:rPr>
                <w:b/>
                <w:sz w:val="15"/>
              </w:rPr>
            </w:pPr>
          </w:p>
        </w:tc>
      </w:tr>
      <w:tr w:rsidR="00864923" w:rsidTr="5DD501BF" w14:paraId="0579A514" w14:textId="77777777">
        <w:trPr>
          <w:trHeight w:val="736"/>
        </w:trPr>
        <w:tc>
          <w:tcPr>
            <w:tcW w:w="1329" w:type="dxa"/>
            <w:vMerge/>
            <w:tcMar/>
          </w:tcPr>
          <w:p w:rsidR="00864923" w:rsidP="003C58CC" w:rsidRDefault="00864923" w14:paraId="65F9C3DC" w14:textId="77777777">
            <w:pPr>
              <w:rPr>
                <w:sz w:val="2"/>
                <w:szCs w:val="2"/>
              </w:rPr>
            </w:pPr>
          </w:p>
        </w:tc>
        <w:tc>
          <w:tcPr>
            <w:tcW w:w="1200" w:type="dxa"/>
            <w:shd w:val="clear" w:color="auto" w:fill="F26541"/>
            <w:tcMar/>
          </w:tcPr>
          <w:p w:rsidRPr="00DE6DC3" w:rsidR="00864923" w:rsidP="003C58CC" w:rsidRDefault="00864923" w14:paraId="5023141B" w14:textId="77777777">
            <w:pPr>
              <w:pStyle w:val="TableParagraph"/>
              <w:jc w:val="center"/>
              <w:rPr>
                <w:rFonts w:asciiTheme="minorHAnsi" w:hAnsiTheme="minorHAnsi" w:cstheme="minorHAnsi"/>
                <w:b/>
                <w:sz w:val="15"/>
                <w:szCs w:val="15"/>
              </w:rPr>
            </w:pPr>
          </w:p>
          <w:p w:rsidRPr="00DE6DC3" w:rsidR="00864923" w:rsidP="7135B753" w:rsidRDefault="2DBD7852" w14:paraId="458CEA19" w14:textId="0730A0C6">
            <w:pPr>
              <w:pStyle w:val="TableParagraph"/>
              <w:spacing w:before="104"/>
              <w:ind w:left="144" w:right="133"/>
            </w:pPr>
            <w:r w:rsidRPr="7135B753">
              <w:rPr>
                <w:rFonts w:asciiTheme="minorHAnsi" w:hAnsiTheme="minorHAnsi" w:cstheme="minorBidi"/>
                <w:b/>
                <w:bCs/>
                <w:sz w:val="15"/>
                <w:szCs w:val="15"/>
              </w:rPr>
              <w:t xml:space="preserve">Mark making </w:t>
            </w:r>
          </w:p>
        </w:tc>
        <w:tc>
          <w:tcPr>
            <w:tcW w:w="1425" w:type="dxa"/>
            <w:tcMar/>
          </w:tcPr>
          <w:p w:rsidRPr="00A10F99" w:rsidR="00864923" w:rsidP="001A7FD3" w:rsidRDefault="0089209F" w14:paraId="5999654F" w14:textId="1EFF7A38">
            <w:pPr>
              <w:pStyle w:val="TableParagraph"/>
              <w:spacing w:line="163" w:lineRule="exact"/>
              <w:ind w:left="110"/>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proofErr w:type="spellStart"/>
            <w:r w:rsidR="001A7FD3">
              <w:rPr>
                <w:rStyle w:val="normaltextrun"/>
                <w:rFonts w:asciiTheme="majorHAnsi" w:hAnsiTheme="majorHAnsi" w:cstheme="majorHAnsi"/>
                <w:color w:val="1D1F28"/>
                <w:sz w:val="16"/>
                <w:szCs w:val="16"/>
              </w:rPr>
              <w:t>Personalis</w:t>
            </w:r>
            <w:r w:rsidRPr="00A10F99" w:rsidR="00A10F99">
              <w:rPr>
                <w:rStyle w:val="normaltextrun"/>
                <w:rFonts w:asciiTheme="majorHAnsi" w:hAnsiTheme="majorHAnsi" w:cstheme="majorHAnsi"/>
                <w:color w:val="1D1F28"/>
                <w:sz w:val="16"/>
                <w:szCs w:val="16"/>
              </w:rPr>
              <w:t>ed</w:t>
            </w:r>
            <w:proofErr w:type="spellEnd"/>
            <w:r w:rsidRPr="00A10F99">
              <w:rPr>
                <w:rStyle w:val="normaltextrun"/>
                <w:rFonts w:asciiTheme="majorHAnsi" w:hAnsiTheme="majorHAnsi" w:cstheme="majorHAnsi"/>
                <w:color w:val="1D1F28"/>
                <w:sz w:val="16"/>
                <w:szCs w:val="16"/>
              </w:rPr>
              <w:t xml:space="preserve"> learning objectives</w:t>
            </w:r>
          </w:p>
        </w:tc>
        <w:tc>
          <w:tcPr>
            <w:tcW w:w="10433" w:type="dxa"/>
            <w:gridSpan w:val="6"/>
            <w:shd w:val="clear" w:color="auto" w:fill="FFFFFF" w:themeFill="background1"/>
            <w:tcMar/>
          </w:tcPr>
          <w:p w:rsidRPr="004D6F4D" w:rsidR="00864923" w:rsidP="5DD501BF" w:rsidRDefault="004D6F4D" w14:paraId="6D891AA2" w14:textId="3E12475A">
            <w:pPr>
              <w:pStyle w:val="TableParagraph"/>
              <w:widowControl w:val="0"/>
              <w:spacing w:before="89" w:after="0" w:line="240" w:lineRule="auto"/>
              <w:ind w:right="172"/>
              <w:rPr>
                <w:noProof w:val="0"/>
                <w:lang w:val="en-US"/>
              </w:rPr>
            </w:pPr>
            <w:r w:rsidRPr="5DD501BF" w:rsidR="7D1A0752">
              <w:rPr>
                <w:rFonts w:ascii="Calibri Light" w:hAnsi="Calibri Light" w:eastAsia="Calibri Light" w:cs="Calibri Light"/>
                <w:b w:val="0"/>
                <w:bCs w:val="0"/>
                <w:i w:val="0"/>
                <w:iCs w:val="0"/>
                <w:caps w:val="0"/>
                <w:smallCaps w:val="0"/>
                <w:noProof w:val="0"/>
                <w:color w:val="333333"/>
                <w:sz w:val="16"/>
                <w:szCs w:val="16"/>
                <w:lang w:val="en-US"/>
              </w:rPr>
              <w:t xml:space="preserve">Wriggle to squiggle and squiggle, while you </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wiggle are</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 xml:space="preserve"> an exciting, </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innovative</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 xml:space="preserve"> and fun program, which uses music and movement to introduce handwriting and mark making skills. Dance movements are designed to help students feel happy and comfortable with their bodies, improve their motor </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skills</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 xml:space="preserve"> and provide </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a strong foundation</w:t>
            </w:r>
            <w:r w:rsidRPr="5DD501BF" w:rsidR="7D1A0752">
              <w:rPr>
                <w:rFonts w:ascii="Calibri Light" w:hAnsi="Calibri Light" w:eastAsia="Calibri Light" w:cs="Calibri Light"/>
                <w:b w:val="0"/>
                <w:bCs w:val="0"/>
                <w:i w:val="0"/>
                <w:iCs w:val="0"/>
                <w:caps w:val="0"/>
                <w:smallCaps w:val="0"/>
                <w:noProof w:val="0"/>
                <w:color w:val="333333"/>
                <w:sz w:val="16"/>
                <w:szCs w:val="16"/>
                <w:lang w:val="en-US"/>
              </w:rPr>
              <w:t xml:space="preserve"> for writing.</w:t>
            </w:r>
          </w:p>
          <w:p w:rsidRPr="004D6F4D" w:rsidR="00864923" w:rsidP="5DD501BF" w:rsidRDefault="004D6F4D" w14:paraId="196A0F0E" w14:textId="77777777">
            <w:pPr>
              <w:pStyle w:val="TableParagraph"/>
              <w:spacing w:before="89"/>
              <w:ind w:right="172"/>
              <w:rPr>
                <w:rFonts w:ascii="Calibri Light" w:hAnsi="Calibri Light" w:cs="" w:asciiTheme="majorAscii" w:hAnsiTheme="majorAscii" w:cstheme="majorBidi"/>
                <w:color w:val="333333"/>
                <w:sz w:val="16"/>
                <w:szCs w:val="16"/>
              </w:rPr>
            </w:pPr>
          </w:p>
        </w:tc>
      </w:tr>
      <w:tr w:rsidR="00864923" w:rsidTr="5DD501BF" w14:paraId="48B26D80" w14:textId="77777777">
        <w:trPr>
          <w:trHeight w:val="736"/>
        </w:trPr>
        <w:tc>
          <w:tcPr>
            <w:tcW w:w="1329" w:type="dxa"/>
            <w:vMerge/>
            <w:tcMar/>
          </w:tcPr>
          <w:p w:rsidR="00864923" w:rsidP="005A09CB" w:rsidRDefault="00864923" w14:paraId="1F3B1409" w14:textId="77777777">
            <w:pPr>
              <w:rPr>
                <w:sz w:val="2"/>
                <w:szCs w:val="2"/>
              </w:rPr>
            </w:pPr>
          </w:p>
        </w:tc>
        <w:tc>
          <w:tcPr>
            <w:tcW w:w="1200" w:type="dxa"/>
            <w:shd w:val="clear" w:color="auto" w:fill="F26541"/>
            <w:tcMar/>
          </w:tcPr>
          <w:p w:rsidR="00864923" w:rsidP="005A09CB" w:rsidRDefault="00864923" w14:paraId="562C75D1" w14:textId="77777777">
            <w:pPr>
              <w:pStyle w:val="TableParagraph"/>
              <w:jc w:val="center"/>
              <w:rPr>
                <w:rFonts w:asciiTheme="minorHAnsi" w:hAnsiTheme="minorHAnsi" w:cstheme="minorHAnsi"/>
                <w:b/>
                <w:sz w:val="15"/>
                <w:szCs w:val="15"/>
              </w:rPr>
            </w:pPr>
          </w:p>
          <w:p w:rsidRPr="00E27732" w:rsidR="00864923" w:rsidP="005A09CB" w:rsidRDefault="00864923" w14:paraId="4AC40DE2" w14:textId="77777777">
            <w:pPr>
              <w:pStyle w:val="TableParagraph"/>
              <w:jc w:val="center"/>
              <w:rPr>
                <w:rFonts w:asciiTheme="minorHAnsi" w:hAnsiTheme="minorHAnsi" w:cstheme="minorHAnsi"/>
                <w:b/>
                <w:sz w:val="15"/>
                <w:szCs w:val="15"/>
              </w:rPr>
            </w:pPr>
            <w:r>
              <w:rPr>
                <w:rFonts w:asciiTheme="minorHAnsi" w:hAnsiTheme="minorHAnsi" w:cstheme="minorHAnsi"/>
                <w:b/>
                <w:sz w:val="15"/>
                <w:szCs w:val="15"/>
              </w:rPr>
              <w:t xml:space="preserve">Structures and unstructured play  </w:t>
            </w:r>
          </w:p>
        </w:tc>
        <w:tc>
          <w:tcPr>
            <w:tcW w:w="1425" w:type="dxa"/>
            <w:tcMar/>
          </w:tcPr>
          <w:p w:rsidRPr="00A10F99" w:rsidR="00864923" w:rsidP="001A7FD3" w:rsidRDefault="0089209F" w14:paraId="2632361E" w14:textId="55A66A7E">
            <w:pPr>
              <w:pStyle w:val="TableParagraph"/>
              <w:spacing w:line="163" w:lineRule="exact"/>
              <w:ind w:left="110"/>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proofErr w:type="spellStart"/>
            <w:r w:rsidR="001A7FD3">
              <w:rPr>
                <w:rStyle w:val="normaltextrun"/>
                <w:rFonts w:asciiTheme="majorHAnsi" w:hAnsiTheme="majorHAnsi" w:cstheme="majorHAnsi"/>
                <w:color w:val="1D1F28"/>
                <w:sz w:val="16"/>
                <w:szCs w:val="16"/>
              </w:rPr>
              <w:t>Personalis</w:t>
            </w:r>
            <w:r w:rsidRPr="00A10F99" w:rsidR="00A10F99">
              <w:rPr>
                <w:rStyle w:val="normaltextrun"/>
                <w:rFonts w:asciiTheme="majorHAnsi" w:hAnsiTheme="majorHAnsi" w:cstheme="majorHAnsi"/>
                <w:color w:val="1D1F28"/>
                <w:sz w:val="16"/>
                <w:szCs w:val="16"/>
              </w:rPr>
              <w:t>ed</w:t>
            </w:r>
            <w:proofErr w:type="spellEnd"/>
            <w:r w:rsidRPr="00A10F99">
              <w:rPr>
                <w:rStyle w:val="normaltextrun"/>
                <w:rFonts w:asciiTheme="majorHAnsi" w:hAnsiTheme="majorHAnsi" w:cstheme="majorHAnsi"/>
                <w:color w:val="1D1F28"/>
                <w:sz w:val="16"/>
                <w:szCs w:val="16"/>
              </w:rPr>
              <w:t xml:space="preserve"> learning objectives</w:t>
            </w:r>
          </w:p>
        </w:tc>
        <w:tc>
          <w:tcPr>
            <w:tcW w:w="10433" w:type="dxa"/>
            <w:gridSpan w:val="6"/>
            <w:shd w:val="clear" w:color="auto" w:fill="FFFFFF" w:themeFill="background1"/>
            <w:tcMar/>
          </w:tcPr>
          <w:p w:rsidRPr="00A10F99" w:rsidR="00D45DBB" w:rsidP="00D45DBB" w:rsidRDefault="00D45DBB" w14:paraId="30E440C0" w14:textId="77777777">
            <w:pPr>
              <w:pStyle w:val="paragraph"/>
              <w:spacing w:before="0" w:beforeAutospacing="0" w:after="0" w:afterAutospacing="0"/>
              <w:ind w:right="120"/>
              <w:textAlignment w:val="baseline"/>
              <w:rPr>
                <w:rFonts w:asciiTheme="majorHAnsi" w:hAnsiTheme="majorHAnsi" w:cstheme="majorHAnsi"/>
                <w:sz w:val="16"/>
                <w:szCs w:val="16"/>
              </w:rPr>
            </w:pPr>
            <w:r w:rsidRPr="00A10F99">
              <w:rPr>
                <w:rStyle w:val="normaltextrun"/>
                <w:rFonts w:eastAsia="Calibri" w:asciiTheme="majorHAnsi" w:hAnsiTheme="majorHAnsi" w:cstheme="majorHAnsi"/>
                <w:sz w:val="16"/>
                <w:szCs w:val="16"/>
              </w:rPr>
              <w:t xml:space="preserve">Play is important to the development of our pupils; it is one of the crucial ways of learning within a safe and secure environment. For pupils with learning difficulties, whose learning takes so much longer to develop, </w:t>
            </w:r>
            <w:proofErr w:type="gramStart"/>
            <w:r w:rsidRPr="00A10F99">
              <w:rPr>
                <w:rStyle w:val="normaltextrun"/>
                <w:rFonts w:eastAsia="Calibri" w:asciiTheme="majorHAnsi" w:hAnsiTheme="majorHAnsi" w:cstheme="majorHAnsi"/>
                <w:sz w:val="16"/>
                <w:szCs w:val="16"/>
              </w:rPr>
              <w:t>Play</w:t>
            </w:r>
            <w:proofErr w:type="gramEnd"/>
            <w:r w:rsidRPr="00A10F99">
              <w:rPr>
                <w:rStyle w:val="normaltextrun"/>
                <w:rFonts w:eastAsia="Calibri" w:asciiTheme="majorHAnsi" w:hAnsiTheme="majorHAnsi" w:cstheme="majorHAnsi"/>
                <w:sz w:val="16"/>
                <w:szCs w:val="16"/>
              </w:rPr>
              <w:t xml:space="preserve"> needs to be present throughout their day, with regular opportunities free play. There are five levels of play Sensorimotor Play, Relational Play, Functional Play, Symbolic Play, Socio-dramatic Play which are broadly developmental, which should be enjoyed by all learners regardless of age. The levels of play do not necessarily relate to the levels of social interaction.</w:t>
            </w:r>
            <w:r w:rsidRPr="00A10F99">
              <w:rPr>
                <w:rStyle w:val="eop"/>
                <w:rFonts w:asciiTheme="majorHAnsi" w:hAnsiTheme="majorHAnsi" w:cstheme="majorHAnsi"/>
                <w:sz w:val="16"/>
                <w:szCs w:val="16"/>
              </w:rPr>
              <w:t> </w:t>
            </w:r>
          </w:p>
          <w:p w:rsidRPr="00A10F99" w:rsidR="00864923" w:rsidP="00D45DBB" w:rsidRDefault="00D45DBB" w14:paraId="6A22A279" w14:textId="77777777">
            <w:pPr>
              <w:pStyle w:val="TableParagraph"/>
              <w:spacing w:before="1"/>
              <w:ind w:right="97"/>
              <w:rPr>
                <w:rFonts w:asciiTheme="majorHAnsi" w:hAnsiTheme="majorHAnsi" w:cstheme="majorHAnsi"/>
                <w:sz w:val="16"/>
                <w:szCs w:val="16"/>
              </w:rPr>
            </w:pPr>
            <w:r w:rsidRPr="00A10F99">
              <w:rPr>
                <w:rStyle w:val="normaltextrun"/>
                <w:rFonts w:asciiTheme="majorHAnsi" w:hAnsiTheme="majorHAnsi" w:cstheme="majorHAnsi"/>
                <w:sz w:val="16"/>
                <w:szCs w:val="16"/>
              </w:rPr>
              <w:t>Solitary Parallel Shared Turn-taking Co-operative Our pupils do not automatically demonstrate and develop the social interaction of play, therefore we provide daily opportunities to introduce and develop social play, as it is a fundamentally area of learning.</w:t>
            </w:r>
            <w:r w:rsidRPr="00A10F99">
              <w:rPr>
                <w:rStyle w:val="eop"/>
                <w:rFonts w:asciiTheme="majorHAnsi" w:hAnsiTheme="majorHAnsi" w:cstheme="majorHAnsi"/>
                <w:sz w:val="16"/>
                <w:szCs w:val="16"/>
              </w:rPr>
              <w:t> </w:t>
            </w:r>
          </w:p>
        </w:tc>
      </w:tr>
      <w:tr w:rsidR="00B05AE1" w:rsidTr="5DD501BF" w14:paraId="301766C5" w14:textId="77777777">
        <w:trPr>
          <w:trHeight w:val="736"/>
        </w:trPr>
        <w:tc>
          <w:tcPr>
            <w:tcW w:w="1329" w:type="dxa"/>
            <w:vMerge/>
            <w:tcMar/>
          </w:tcPr>
          <w:p w:rsidR="00B05AE1" w:rsidP="005A09CB" w:rsidRDefault="00B05AE1" w14:paraId="1A965116" w14:textId="77777777">
            <w:pPr>
              <w:rPr>
                <w:sz w:val="2"/>
                <w:szCs w:val="2"/>
              </w:rPr>
            </w:pPr>
          </w:p>
        </w:tc>
        <w:tc>
          <w:tcPr>
            <w:tcW w:w="1200" w:type="dxa"/>
            <w:shd w:val="clear" w:color="auto" w:fill="F26541"/>
            <w:tcMar/>
          </w:tcPr>
          <w:p w:rsidR="00B05AE1" w:rsidP="005A09CB" w:rsidRDefault="00E96FD2" w14:paraId="7DF4E37C" w14:textId="1CC9E846">
            <w:pPr>
              <w:pStyle w:val="TableParagraph"/>
              <w:jc w:val="center"/>
              <w:rPr>
                <w:rFonts w:asciiTheme="minorHAnsi" w:hAnsiTheme="minorHAnsi" w:cstheme="minorHAnsi"/>
                <w:b/>
                <w:sz w:val="15"/>
                <w:szCs w:val="15"/>
              </w:rPr>
            </w:pPr>
            <w:r>
              <w:rPr>
                <w:rFonts w:asciiTheme="minorHAnsi" w:hAnsiTheme="minorHAnsi" w:cstheme="minorHAnsi"/>
                <w:b/>
                <w:sz w:val="15"/>
                <w:szCs w:val="15"/>
              </w:rPr>
              <w:t>Sensory mark making</w:t>
            </w:r>
          </w:p>
        </w:tc>
        <w:tc>
          <w:tcPr>
            <w:tcW w:w="1425" w:type="dxa"/>
            <w:tcMar/>
          </w:tcPr>
          <w:p w:rsidRPr="00A10F99" w:rsidR="00B05AE1" w:rsidP="00B05AE1" w:rsidRDefault="00B05AE1" w14:paraId="44FB30F8" w14:textId="68B52D01">
            <w:pPr>
              <w:pStyle w:val="TableParagraph"/>
              <w:spacing w:line="163" w:lineRule="exact"/>
              <w:ind w:left="110"/>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proofErr w:type="spellStart"/>
            <w:r>
              <w:rPr>
                <w:rStyle w:val="normaltextrun"/>
                <w:rFonts w:asciiTheme="majorHAnsi" w:hAnsiTheme="majorHAnsi" w:cstheme="majorHAnsi"/>
                <w:color w:val="1D1F28"/>
                <w:sz w:val="16"/>
                <w:szCs w:val="16"/>
              </w:rPr>
              <w:t>Personalis</w:t>
            </w:r>
            <w:r w:rsidRPr="00A10F99">
              <w:rPr>
                <w:rStyle w:val="normaltextrun"/>
                <w:rFonts w:asciiTheme="majorHAnsi" w:hAnsiTheme="majorHAnsi" w:cstheme="majorHAnsi"/>
                <w:color w:val="1D1F28"/>
                <w:sz w:val="16"/>
                <w:szCs w:val="16"/>
              </w:rPr>
              <w:t>ed</w:t>
            </w:r>
            <w:proofErr w:type="spellEnd"/>
            <w:r w:rsidRPr="00A10F99">
              <w:rPr>
                <w:rStyle w:val="normaltextrun"/>
                <w:rFonts w:asciiTheme="majorHAnsi" w:hAnsiTheme="majorHAnsi" w:cstheme="majorHAnsi"/>
                <w:color w:val="1D1F28"/>
                <w:sz w:val="16"/>
                <w:szCs w:val="16"/>
              </w:rPr>
              <w:t xml:space="preserve"> learning objectives</w:t>
            </w:r>
          </w:p>
        </w:tc>
        <w:tc>
          <w:tcPr>
            <w:tcW w:w="10433" w:type="dxa"/>
            <w:gridSpan w:val="6"/>
            <w:shd w:val="clear" w:color="auto" w:fill="FFFFFF" w:themeFill="background1"/>
            <w:tcMar/>
          </w:tcPr>
          <w:p w:rsidRPr="00A10F99" w:rsidR="00B05AE1" w:rsidP="00B05AE1" w:rsidRDefault="00E96FD2" w14:paraId="5BE93A62" w14:textId="5A9058FE">
            <w:pPr>
              <w:spacing w:before="1"/>
              <w:rPr>
                <w:rFonts w:asciiTheme="majorHAnsi" w:hAnsiTheme="majorHAnsi" w:cstheme="majorBidi"/>
                <w:sz w:val="16"/>
                <w:szCs w:val="16"/>
              </w:rPr>
            </w:pPr>
            <w:r>
              <w:rPr>
                <w:rFonts w:asciiTheme="majorHAnsi" w:hAnsiTheme="majorHAnsi" w:cstheme="majorBidi"/>
                <w:sz w:val="16"/>
                <w:szCs w:val="16"/>
              </w:rPr>
              <w:t xml:space="preserve">Exploration of making marks using different tools and sensory stimuli. The activities are designed to support students in making different marks, starting to show awareness of the marks and using the different marks. </w:t>
            </w:r>
          </w:p>
        </w:tc>
      </w:tr>
      <w:tr w:rsidR="003B04B9" w:rsidTr="5DD501BF" w14:paraId="0F4C33E7" w14:textId="77777777">
        <w:trPr>
          <w:trHeight w:val="794"/>
        </w:trPr>
        <w:tc>
          <w:tcPr>
            <w:tcW w:w="1329" w:type="dxa"/>
            <w:vMerge/>
            <w:tcMar/>
          </w:tcPr>
          <w:p w:rsidR="003B04B9" w:rsidP="003C58CC" w:rsidRDefault="003B04B9" w14:paraId="384BA73E" w14:textId="77777777">
            <w:pPr>
              <w:rPr>
                <w:sz w:val="2"/>
                <w:szCs w:val="2"/>
              </w:rPr>
            </w:pPr>
          </w:p>
        </w:tc>
        <w:tc>
          <w:tcPr>
            <w:tcW w:w="1200" w:type="dxa"/>
            <w:shd w:val="clear" w:color="auto" w:fill="F26541"/>
            <w:tcMar/>
          </w:tcPr>
          <w:p w:rsidRPr="00DE6DC3" w:rsidR="003B04B9" w:rsidP="003C58CC" w:rsidRDefault="003B04B9" w14:paraId="34B3F2EB" w14:textId="77777777">
            <w:pPr>
              <w:pStyle w:val="TableParagraph"/>
              <w:jc w:val="center"/>
              <w:rPr>
                <w:rFonts w:asciiTheme="minorHAnsi" w:hAnsiTheme="minorHAnsi" w:cstheme="minorHAnsi"/>
                <w:b/>
                <w:sz w:val="15"/>
                <w:szCs w:val="15"/>
              </w:rPr>
            </w:pPr>
          </w:p>
          <w:p w:rsidRPr="00DE6DC3" w:rsidR="003B04B9" w:rsidP="003C58CC" w:rsidRDefault="003B04B9" w14:paraId="7D34F5C7" w14:textId="77777777">
            <w:pPr>
              <w:pStyle w:val="TableParagraph"/>
              <w:spacing w:before="11"/>
              <w:jc w:val="center"/>
              <w:rPr>
                <w:rFonts w:asciiTheme="minorHAnsi" w:hAnsiTheme="minorHAnsi" w:cstheme="minorHAnsi"/>
                <w:b/>
                <w:sz w:val="15"/>
                <w:szCs w:val="15"/>
              </w:rPr>
            </w:pPr>
          </w:p>
          <w:p w:rsidRPr="00DE6DC3" w:rsidR="003B04B9" w:rsidP="003C58CC" w:rsidRDefault="00864923" w14:paraId="2C7CBE74" w14:textId="77777777">
            <w:pPr>
              <w:pStyle w:val="TableParagraph"/>
              <w:ind w:right="131"/>
              <w:jc w:val="center"/>
              <w:rPr>
                <w:rFonts w:asciiTheme="minorHAnsi" w:hAnsiTheme="minorHAnsi" w:cstheme="minorHAnsi"/>
                <w:b/>
                <w:sz w:val="15"/>
                <w:szCs w:val="15"/>
              </w:rPr>
            </w:pPr>
            <w:r>
              <w:rPr>
                <w:rFonts w:asciiTheme="minorHAnsi" w:hAnsiTheme="minorHAnsi" w:cstheme="minorHAnsi"/>
                <w:b/>
                <w:sz w:val="15"/>
                <w:szCs w:val="15"/>
              </w:rPr>
              <w:t>Informal Learning &amp; Trays</w:t>
            </w:r>
            <w:r w:rsidR="003B04B9">
              <w:rPr>
                <w:rFonts w:asciiTheme="minorHAnsi" w:hAnsiTheme="minorHAnsi" w:cstheme="minorHAnsi"/>
                <w:b/>
                <w:sz w:val="15"/>
                <w:szCs w:val="15"/>
              </w:rPr>
              <w:t xml:space="preserve"> </w:t>
            </w:r>
          </w:p>
        </w:tc>
        <w:tc>
          <w:tcPr>
            <w:tcW w:w="1425" w:type="dxa"/>
            <w:tcMar/>
          </w:tcPr>
          <w:p w:rsidRPr="00A10F99" w:rsidR="003B04B9" w:rsidP="003C58CC" w:rsidRDefault="0089209F" w14:paraId="3B6E1599" w14:textId="77777777">
            <w:pPr>
              <w:pStyle w:val="TableParagraph"/>
              <w:spacing w:before="27"/>
              <w:ind w:left="110" w:right="135"/>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r w:rsidRPr="00A10F99" w:rsidR="00A10F99">
              <w:rPr>
                <w:rStyle w:val="normaltextrun"/>
                <w:rFonts w:asciiTheme="majorHAnsi" w:hAnsiTheme="majorHAnsi" w:cstheme="majorHAnsi"/>
                <w:color w:val="1D1F28"/>
                <w:sz w:val="16"/>
                <w:szCs w:val="16"/>
              </w:rPr>
              <w:t>Personalized</w:t>
            </w:r>
            <w:r w:rsidRPr="00A10F99">
              <w:rPr>
                <w:rStyle w:val="normaltextrun"/>
                <w:rFonts w:asciiTheme="majorHAnsi" w:hAnsiTheme="majorHAnsi" w:cstheme="majorHAnsi"/>
                <w:color w:val="1D1F28"/>
                <w:sz w:val="16"/>
                <w:szCs w:val="16"/>
              </w:rPr>
              <w:t xml:space="preserve"> learning objectives</w:t>
            </w:r>
            <w:r w:rsidRPr="00A10F99">
              <w:rPr>
                <w:rStyle w:val="eop"/>
                <w:rFonts w:asciiTheme="majorHAnsi" w:hAnsiTheme="majorHAnsi" w:cstheme="majorHAnsi"/>
                <w:color w:val="1D1F28"/>
                <w:sz w:val="16"/>
                <w:szCs w:val="16"/>
              </w:rPr>
              <w:t> </w:t>
            </w:r>
          </w:p>
        </w:tc>
        <w:tc>
          <w:tcPr>
            <w:tcW w:w="10433" w:type="dxa"/>
            <w:gridSpan w:val="6"/>
            <w:tcMar/>
          </w:tcPr>
          <w:p w:rsidRPr="00A10F99" w:rsidR="00711BEE" w:rsidP="00222210" w:rsidRDefault="00222210" w14:paraId="5D92BEA1" w14:textId="77777777">
            <w:pPr>
              <w:pStyle w:val="paragraph"/>
              <w:spacing w:before="0" w:beforeAutospacing="0" w:after="0" w:afterAutospacing="0"/>
              <w:ind w:right="120"/>
              <w:textAlignment w:val="baseline"/>
              <w:rPr>
                <w:rFonts w:asciiTheme="majorHAnsi" w:hAnsiTheme="majorHAnsi" w:cstheme="majorHAnsi"/>
                <w:sz w:val="16"/>
                <w:szCs w:val="16"/>
              </w:rPr>
            </w:pPr>
            <w:r w:rsidRPr="00A10F99">
              <w:rPr>
                <w:rStyle w:val="eop"/>
                <w:rFonts w:asciiTheme="majorHAnsi" w:hAnsiTheme="majorHAnsi" w:cstheme="majorHAnsi"/>
                <w:sz w:val="16"/>
                <w:szCs w:val="16"/>
              </w:rPr>
              <w:t xml:space="preserve">Trays provide activities the </w:t>
            </w:r>
            <w:r w:rsidRPr="00A10F99" w:rsidR="00D45DBB">
              <w:rPr>
                <w:rStyle w:val="eop"/>
                <w:rFonts w:asciiTheme="majorHAnsi" w:hAnsiTheme="majorHAnsi" w:cstheme="majorHAnsi"/>
                <w:sz w:val="16"/>
                <w:szCs w:val="16"/>
              </w:rPr>
              <w:t>students</w:t>
            </w:r>
            <w:r w:rsidRPr="00A10F99">
              <w:rPr>
                <w:rStyle w:val="eop"/>
                <w:rFonts w:asciiTheme="majorHAnsi" w:hAnsiTheme="majorHAnsi" w:cstheme="majorHAnsi"/>
                <w:sz w:val="16"/>
                <w:szCs w:val="16"/>
              </w:rPr>
              <w:t xml:space="preserve"> can access at their own free will with demands taken away </w:t>
            </w:r>
            <w:proofErr w:type="gramStart"/>
            <w:r w:rsidRPr="00A10F99">
              <w:rPr>
                <w:rStyle w:val="eop"/>
                <w:rFonts w:asciiTheme="majorHAnsi" w:hAnsiTheme="majorHAnsi" w:cstheme="majorHAnsi"/>
                <w:sz w:val="16"/>
                <w:szCs w:val="16"/>
              </w:rPr>
              <w:t>in order to</w:t>
            </w:r>
            <w:proofErr w:type="gramEnd"/>
            <w:r w:rsidRPr="00A10F99">
              <w:rPr>
                <w:rStyle w:val="eop"/>
                <w:rFonts w:asciiTheme="majorHAnsi" w:hAnsiTheme="majorHAnsi" w:cstheme="majorHAnsi"/>
                <w:sz w:val="16"/>
                <w:szCs w:val="16"/>
              </w:rPr>
              <w:t xml:space="preserve"> improve engagement. Trays are set out with purpose and ways to learn new skills or refine old ones.</w:t>
            </w:r>
            <w:r w:rsidRPr="00A10F99" w:rsidR="00D45DBB">
              <w:rPr>
                <w:rStyle w:val="eop"/>
                <w:rFonts w:asciiTheme="majorHAnsi" w:hAnsiTheme="majorHAnsi" w:cstheme="majorHAnsi"/>
                <w:sz w:val="16"/>
                <w:szCs w:val="16"/>
              </w:rPr>
              <w:t xml:space="preserve"> Trays are supported</w:t>
            </w:r>
            <w:r w:rsidR="004D6F4D">
              <w:rPr>
                <w:rStyle w:val="eop"/>
                <w:rFonts w:asciiTheme="majorHAnsi" w:hAnsiTheme="majorHAnsi" w:cstheme="majorHAnsi"/>
                <w:sz w:val="16"/>
                <w:szCs w:val="16"/>
              </w:rPr>
              <w:t xml:space="preserve"> by </w:t>
            </w:r>
            <w:proofErr w:type="gramStart"/>
            <w:r w:rsidR="004D6F4D">
              <w:rPr>
                <w:rStyle w:val="eop"/>
                <w:rFonts w:asciiTheme="majorHAnsi" w:hAnsiTheme="majorHAnsi" w:cstheme="majorHAnsi"/>
                <w:sz w:val="16"/>
                <w:szCs w:val="16"/>
              </w:rPr>
              <w:t>staff, and</w:t>
            </w:r>
            <w:proofErr w:type="gramEnd"/>
            <w:r w:rsidR="004D6F4D">
              <w:rPr>
                <w:rStyle w:val="eop"/>
                <w:rFonts w:asciiTheme="majorHAnsi" w:hAnsiTheme="majorHAnsi" w:cstheme="majorHAnsi"/>
                <w:sz w:val="16"/>
                <w:szCs w:val="16"/>
              </w:rPr>
              <w:t xml:space="preserve"> created</w:t>
            </w:r>
            <w:r w:rsidRPr="00A10F99" w:rsidR="00D45DBB">
              <w:rPr>
                <w:rStyle w:val="eop"/>
                <w:rFonts w:asciiTheme="majorHAnsi" w:hAnsiTheme="majorHAnsi" w:cstheme="majorHAnsi"/>
                <w:sz w:val="16"/>
                <w:szCs w:val="16"/>
              </w:rPr>
              <w:t xml:space="preserve"> to develop play skills. Staff can model new skills and model to the student how to learn those new skills.</w:t>
            </w:r>
            <w:r w:rsidRPr="00A10F99" w:rsidR="00711BEE">
              <w:rPr>
                <w:rStyle w:val="eop"/>
                <w:rFonts w:asciiTheme="majorHAnsi" w:hAnsiTheme="majorHAnsi" w:cstheme="majorHAnsi"/>
                <w:sz w:val="16"/>
                <w:szCs w:val="16"/>
              </w:rPr>
              <w:t xml:space="preserve"> </w:t>
            </w:r>
            <w:r w:rsidRPr="00A10F99" w:rsidR="00711BEE">
              <w:rPr>
                <w:rFonts w:asciiTheme="majorHAnsi" w:hAnsiTheme="majorHAnsi" w:cstheme="majorHAnsi"/>
                <w:sz w:val="16"/>
                <w:szCs w:val="16"/>
              </w:rPr>
              <w:t>This creates opportunities to experience a range of sensory items using pupils preferred methods. Exploration, investigation and problem solving are encouraged throughout the session at the individuals personalized level. </w:t>
            </w:r>
          </w:p>
          <w:p w:rsidRPr="00A10F99" w:rsidR="00222210" w:rsidP="00222210" w:rsidRDefault="00222210" w14:paraId="0B4020A7" w14:textId="77777777">
            <w:pPr>
              <w:pStyle w:val="paragraph"/>
              <w:spacing w:before="0" w:beforeAutospacing="0" w:after="0" w:afterAutospacing="0"/>
              <w:ind w:right="120"/>
              <w:textAlignment w:val="baseline"/>
              <w:rPr>
                <w:rFonts w:asciiTheme="majorHAnsi" w:hAnsiTheme="majorHAnsi" w:cstheme="majorHAnsi"/>
                <w:sz w:val="16"/>
                <w:szCs w:val="16"/>
              </w:rPr>
            </w:pPr>
          </w:p>
          <w:p w:rsidRPr="00A10F99" w:rsidR="003B04B9" w:rsidP="0062385C" w:rsidRDefault="003B04B9" w14:paraId="1D7B270A" w14:textId="77777777">
            <w:pPr>
              <w:pStyle w:val="TableParagraph"/>
              <w:spacing w:before="118"/>
              <w:ind w:right="110"/>
              <w:rPr>
                <w:rFonts w:asciiTheme="majorHAnsi" w:hAnsiTheme="majorHAnsi" w:cstheme="majorHAnsi"/>
                <w:sz w:val="16"/>
                <w:szCs w:val="16"/>
              </w:rPr>
            </w:pPr>
          </w:p>
        </w:tc>
      </w:tr>
      <w:tr w:rsidRPr="00DE6DC3" w:rsidR="00711BEE" w:rsidTr="5DD501BF" w14:paraId="7A622195" w14:textId="77777777">
        <w:trPr>
          <w:trHeight w:val="325"/>
        </w:trPr>
        <w:tc>
          <w:tcPr>
            <w:tcW w:w="1329" w:type="dxa"/>
            <w:vMerge w:val="restart"/>
            <w:shd w:val="clear" w:color="auto" w:fill="D87AF0"/>
            <w:tcMar/>
          </w:tcPr>
          <w:p w:rsidRPr="00DE6DC3" w:rsidR="00711BEE" w:rsidP="00222210" w:rsidRDefault="00711BEE" w14:paraId="13CB595B" w14:textId="77777777">
            <w:pPr>
              <w:pStyle w:val="TableParagraph"/>
              <w:rPr>
                <w:rFonts w:ascii="Verdana"/>
                <w:sz w:val="14"/>
              </w:rPr>
            </w:pPr>
          </w:p>
          <w:p w:rsidRPr="00DE6DC3" w:rsidR="00711BEE" w:rsidP="00711BEE" w:rsidRDefault="00711BEE" w14:paraId="6D9C8D39" w14:textId="77777777">
            <w:pPr>
              <w:pStyle w:val="TableParagraph"/>
              <w:ind w:firstLine="720"/>
              <w:rPr>
                <w:rFonts w:ascii="Verdana"/>
                <w:sz w:val="14"/>
              </w:rPr>
            </w:pPr>
          </w:p>
          <w:p w:rsidRPr="00DE6DC3" w:rsidR="00711BEE" w:rsidP="00222210" w:rsidRDefault="00711BEE" w14:paraId="675E05EE" w14:textId="77777777">
            <w:pPr>
              <w:pStyle w:val="TableParagraph"/>
              <w:rPr>
                <w:rFonts w:ascii="Verdana"/>
                <w:sz w:val="14"/>
              </w:rPr>
            </w:pPr>
          </w:p>
          <w:p w:rsidR="00A17FCF" w:rsidP="00222210" w:rsidRDefault="00A17FCF" w14:paraId="2FC17F8B" w14:textId="77777777">
            <w:pPr>
              <w:pStyle w:val="TableParagraph"/>
              <w:ind w:right="187"/>
              <w:jc w:val="center"/>
              <w:rPr>
                <w:rFonts w:ascii="Verdana" w:hAnsi="Verdana"/>
                <w:b/>
                <w:sz w:val="24"/>
                <w:szCs w:val="24"/>
              </w:rPr>
            </w:pPr>
          </w:p>
          <w:p w:rsidR="00A17FCF" w:rsidP="00222210" w:rsidRDefault="00A17FCF" w14:paraId="0A4F7224" w14:textId="77777777">
            <w:pPr>
              <w:pStyle w:val="TableParagraph"/>
              <w:ind w:right="187"/>
              <w:jc w:val="center"/>
              <w:rPr>
                <w:rFonts w:ascii="Verdana" w:hAnsi="Verdana"/>
                <w:b/>
                <w:sz w:val="24"/>
                <w:szCs w:val="24"/>
              </w:rPr>
            </w:pPr>
          </w:p>
          <w:p w:rsidR="00A17FCF" w:rsidP="00222210" w:rsidRDefault="00A17FCF" w14:paraId="5AE48A43" w14:textId="77777777">
            <w:pPr>
              <w:pStyle w:val="TableParagraph"/>
              <w:ind w:right="187"/>
              <w:jc w:val="center"/>
              <w:rPr>
                <w:rFonts w:ascii="Verdana" w:hAnsi="Verdana"/>
                <w:b/>
                <w:sz w:val="24"/>
                <w:szCs w:val="24"/>
              </w:rPr>
            </w:pPr>
          </w:p>
          <w:p w:rsidR="00A17FCF" w:rsidP="00222210" w:rsidRDefault="00A17FCF" w14:paraId="50F40DEB" w14:textId="77777777">
            <w:pPr>
              <w:pStyle w:val="TableParagraph"/>
              <w:ind w:right="187"/>
              <w:jc w:val="center"/>
              <w:rPr>
                <w:rFonts w:ascii="Verdana" w:hAnsi="Verdana"/>
                <w:b/>
                <w:sz w:val="24"/>
                <w:szCs w:val="24"/>
              </w:rPr>
            </w:pPr>
          </w:p>
          <w:p w:rsidR="001A7FD3" w:rsidP="00222210" w:rsidRDefault="001A7FD3" w14:paraId="620AA952" w14:textId="77777777">
            <w:pPr>
              <w:pStyle w:val="TableParagraph"/>
              <w:ind w:right="187"/>
              <w:jc w:val="center"/>
              <w:rPr>
                <w:rFonts w:ascii="Verdana" w:hAnsi="Verdana"/>
                <w:b/>
                <w:sz w:val="24"/>
                <w:szCs w:val="24"/>
              </w:rPr>
            </w:pPr>
          </w:p>
          <w:p w:rsidR="001A7FD3" w:rsidP="00222210" w:rsidRDefault="001A7FD3" w14:paraId="4CF64442" w14:textId="77777777">
            <w:pPr>
              <w:pStyle w:val="TableParagraph"/>
              <w:ind w:right="187"/>
              <w:jc w:val="center"/>
              <w:rPr>
                <w:rFonts w:ascii="Verdana" w:hAnsi="Verdana"/>
                <w:b/>
                <w:sz w:val="24"/>
                <w:szCs w:val="24"/>
              </w:rPr>
            </w:pPr>
          </w:p>
          <w:p w:rsidR="001A7FD3" w:rsidP="00222210" w:rsidRDefault="001A7FD3" w14:paraId="4B87F68C" w14:textId="77777777">
            <w:pPr>
              <w:pStyle w:val="TableParagraph"/>
              <w:ind w:right="187"/>
              <w:jc w:val="center"/>
              <w:rPr>
                <w:rFonts w:ascii="Verdana" w:hAnsi="Verdana"/>
                <w:b/>
                <w:sz w:val="24"/>
                <w:szCs w:val="24"/>
              </w:rPr>
            </w:pPr>
          </w:p>
          <w:p w:rsidRPr="00A17FCF" w:rsidR="00711BEE" w:rsidP="00142971" w:rsidRDefault="00142971" w14:paraId="34F514C3" w14:textId="27CFFF57">
            <w:pPr>
              <w:pStyle w:val="TableParagraph"/>
              <w:ind w:right="187"/>
              <w:rPr>
                <w:b/>
                <w:sz w:val="24"/>
                <w:szCs w:val="24"/>
              </w:rPr>
            </w:pPr>
            <w:r>
              <w:rPr>
                <w:rFonts w:ascii="Verdana" w:hAnsi="Verdana"/>
                <w:b/>
                <w:sz w:val="24"/>
                <w:szCs w:val="24"/>
              </w:rPr>
              <w:t xml:space="preserve">Expressive and </w:t>
            </w:r>
            <w:r w:rsidRPr="00A17FCF" w:rsidR="00711BEE">
              <w:rPr>
                <w:rFonts w:ascii="Verdana" w:hAnsi="Verdana"/>
                <w:b/>
                <w:sz w:val="24"/>
                <w:szCs w:val="24"/>
              </w:rPr>
              <w:t>Creative</w:t>
            </w:r>
            <w:r>
              <w:rPr>
                <w:rFonts w:ascii="Verdana" w:hAnsi="Verdana"/>
                <w:b/>
                <w:sz w:val="24"/>
                <w:szCs w:val="24"/>
              </w:rPr>
              <w:t xml:space="preserve"> arts </w:t>
            </w:r>
          </w:p>
        </w:tc>
        <w:tc>
          <w:tcPr>
            <w:tcW w:w="1200" w:type="dxa"/>
            <w:shd w:val="clear" w:color="auto" w:fill="D87AF0"/>
            <w:tcMar/>
          </w:tcPr>
          <w:p w:rsidRPr="00B568BC" w:rsidR="00711BEE" w:rsidP="00222210" w:rsidRDefault="00711BEE" w14:paraId="77A52294" w14:textId="77777777">
            <w:pPr>
              <w:pStyle w:val="TableParagraph"/>
              <w:rPr>
                <w:rFonts w:ascii="Verdana"/>
                <w:sz w:val="14"/>
              </w:rPr>
            </w:pPr>
          </w:p>
          <w:p w:rsidR="001A7FD3" w:rsidP="004D6F4D" w:rsidRDefault="001A7FD3" w14:paraId="4E4C397A" w14:textId="77777777">
            <w:pPr>
              <w:pStyle w:val="TableParagraph"/>
              <w:ind w:left="146" w:right="132"/>
              <w:jc w:val="center"/>
              <w:rPr>
                <w:b/>
                <w:sz w:val="15"/>
              </w:rPr>
            </w:pPr>
          </w:p>
          <w:p w:rsidR="001A7FD3" w:rsidP="004D6F4D" w:rsidRDefault="001A7FD3" w14:paraId="1AA7C4B2" w14:textId="77777777">
            <w:pPr>
              <w:pStyle w:val="TableParagraph"/>
              <w:ind w:left="146" w:right="132"/>
              <w:jc w:val="center"/>
              <w:rPr>
                <w:b/>
                <w:sz w:val="15"/>
              </w:rPr>
            </w:pPr>
          </w:p>
          <w:p w:rsidR="001A7FD3" w:rsidP="004D6F4D" w:rsidRDefault="001A7FD3" w14:paraId="58AD9C7D" w14:textId="77777777">
            <w:pPr>
              <w:pStyle w:val="TableParagraph"/>
              <w:ind w:left="146" w:right="132"/>
              <w:jc w:val="center"/>
              <w:rPr>
                <w:b/>
                <w:sz w:val="15"/>
              </w:rPr>
            </w:pPr>
          </w:p>
          <w:p w:rsidR="001A7FD3" w:rsidP="004D6F4D" w:rsidRDefault="001A7FD3" w14:paraId="554E8FC0" w14:textId="77777777">
            <w:pPr>
              <w:pStyle w:val="TableParagraph"/>
              <w:ind w:left="146" w:right="132"/>
              <w:jc w:val="center"/>
              <w:rPr>
                <w:b/>
                <w:sz w:val="15"/>
              </w:rPr>
            </w:pPr>
          </w:p>
          <w:p w:rsidR="001A7FD3" w:rsidP="004D6F4D" w:rsidRDefault="001A7FD3" w14:paraId="52FDB270" w14:textId="77777777">
            <w:pPr>
              <w:pStyle w:val="TableParagraph"/>
              <w:ind w:left="146" w:right="132"/>
              <w:jc w:val="center"/>
              <w:rPr>
                <w:b/>
                <w:sz w:val="15"/>
              </w:rPr>
            </w:pPr>
          </w:p>
          <w:p w:rsidR="001A7FD3" w:rsidP="004D6F4D" w:rsidRDefault="001A7FD3" w14:paraId="220C805E" w14:textId="77777777">
            <w:pPr>
              <w:pStyle w:val="TableParagraph"/>
              <w:ind w:left="146" w:right="132"/>
              <w:jc w:val="center"/>
              <w:rPr>
                <w:b/>
                <w:sz w:val="15"/>
              </w:rPr>
            </w:pPr>
          </w:p>
          <w:p w:rsidRPr="001A7FD3" w:rsidR="00711BEE" w:rsidP="7135B753" w:rsidRDefault="77514219" w14:paraId="56979F28" w14:textId="586742B3">
            <w:pPr>
              <w:pStyle w:val="TableParagraph"/>
              <w:ind w:left="146" w:right="132"/>
              <w:jc w:val="center"/>
              <w:rPr>
                <w:b/>
                <w:bCs/>
                <w:sz w:val="18"/>
                <w:szCs w:val="18"/>
              </w:rPr>
            </w:pPr>
            <w:r w:rsidRPr="7135B753">
              <w:rPr>
                <w:b/>
                <w:bCs/>
                <w:sz w:val="18"/>
                <w:szCs w:val="18"/>
              </w:rPr>
              <w:t>Sensory a</w:t>
            </w:r>
            <w:r w:rsidRPr="7135B753" w:rsidR="00711BEE">
              <w:rPr>
                <w:b/>
                <w:bCs/>
                <w:sz w:val="18"/>
                <w:szCs w:val="18"/>
              </w:rPr>
              <w:t>rt</w:t>
            </w:r>
          </w:p>
          <w:p w:rsidRPr="00B568BC" w:rsidR="00711BEE" w:rsidP="00222210" w:rsidRDefault="00711BEE" w14:paraId="007DCDA8" w14:textId="77777777">
            <w:pPr>
              <w:pStyle w:val="TableParagraph"/>
              <w:ind w:left="146" w:right="133"/>
              <w:jc w:val="center"/>
              <w:rPr>
                <w:sz w:val="15"/>
              </w:rPr>
            </w:pPr>
          </w:p>
        </w:tc>
        <w:tc>
          <w:tcPr>
            <w:tcW w:w="1425" w:type="dxa"/>
            <w:tcMar/>
          </w:tcPr>
          <w:p w:rsidRPr="00A10F99" w:rsidR="00711BEE" w:rsidP="00222210" w:rsidRDefault="00711BEE" w14:paraId="450EA2D7" w14:textId="77777777">
            <w:pPr>
              <w:pStyle w:val="TableParagraph"/>
              <w:spacing w:before="82"/>
              <w:ind w:left="110" w:right="87"/>
              <w:jc w:val="center"/>
              <w:rPr>
                <w:rFonts w:asciiTheme="majorHAnsi" w:hAnsiTheme="majorHAnsi" w:cstheme="majorHAnsi"/>
                <w:sz w:val="16"/>
                <w:szCs w:val="16"/>
              </w:rPr>
            </w:pPr>
          </w:p>
          <w:p w:rsidRPr="00A10F99" w:rsidR="00711BEE" w:rsidP="00222210" w:rsidRDefault="0089209F" w14:paraId="5E8D50BA" w14:textId="77777777">
            <w:pPr>
              <w:pStyle w:val="TableParagraph"/>
              <w:spacing w:before="82"/>
              <w:ind w:left="110" w:right="87"/>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r w:rsidRPr="00A10F99" w:rsidR="00A10F99">
              <w:rPr>
                <w:rStyle w:val="normaltextrun"/>
                <w:rFonts w:asciiTheme="majorHAnsi" w:hAnsiTheme="majorHAnsi" w:cstheme="majorHAnsi"/>
                <w:color w:val="1D1F28"/>
                <w:sz w:val="16"/>
                <w:szCs w:val="16"/>
              </w:rPr>
              <w:t>Personalized</w:t>
            </w:r>
            <w:r w:rsidRPr="00A10F99">
              <w:rPr>
                <w:rStyle w:val="normaltextrun"/>
                <w:rFonts w:asciiTheme="majorHAnsi" w:hAnsiTheme="majorHAnsi" w:cstheme="majorHAnsi"/>
                <w:color w:val="1D1F28"/>
                <w:sz w:val="16"/>
                <w:szCs w:val="16"/>
              </w:rPr>
              <w:t xml:space="preserve"> learning objectives</w:t>
            </w:r>
            <w:r w:rsidRPr="00A10F99">
              <w:rPr>
                <w:rStyle w:val="eop"/>
                <w:rFonts w:asciiTheme="majorHAnsi" w:hAnsiTheme="majorHAnsi" w:cstheme="majorHAnsi"/>
                <w:color w:val="1D1F28"/>
                <w:sz w:val="16"/>
                <w:szCs w:val="16"/>
              </w:rPr>
              <w:t> </w:t>
            </w:r>
          </w:p>
        </w:tc>
        <w:tc>
          <w:tcPr>
            <w:tcW w:w="10433" w:type="dxa"/>
            <w:gridSpan w:val="6"/>
            <w:tcBorders>
              <w:bottom w:val="single" w:color="auto" w:sz="4" w:space="0"/>
            </w:tcBorders>
            <w:tcMar/>
          </w:tcPr>
          <w:p w:rsidRPr="00A10F99" w:rsidR="00711BEE" w:rsidP="78517390" w:rsidRDefault="00711BEE" w14:paraId="7FD93596" w14:textId="2F507B8A">
            <w:pPr>
              <w:pStyle w:val="TableParagraph"/>
              <w:rPr>
                <w:rFonts w:asciiTheme="majorHAnsi" w:hAnsiTheme="majorHAnsi" w:cstheme="majorBidi"/>
                <w:sz w:val="16"/>
                <w:szCs w:val="16"/>
              </w:rPr>
            </w:pPr>
            <w:r w:rsidRPr="78517390">
              <w:rPr>
                <w:rFonts w:asciiTheme="majorHAnsi" w:hAnsiTheme="majorHAnsi" w:cstheme="majorBidi"/>
                <w:sz w:val="16"/>
                <w:szCs w:val="16"/>
              </w:rPr>
              <w:t xml:space="preserve">Sensory Art activities help to improve pupil’s sensory processing skills in an enjoyable and messy manner.  Pupils will experience a great variety of sights, scents and textures to </w:t>
            </w:r>
            <w:r w:rsidRPr="78517390" w:rsidR="00A10F99">
              <w:rPr>
                <w:rFonts w:asciiTheme="majorHAnsi" w:hAnsiTheme="majorHAnsi" w:cstheme="majorBidi"/>
                <w:sz w:val="16"/>
                <w:szCs w:val="16"/>
              </w:rPr>
              <w:t>manipulate;</w:t>
            </w:r>
            <w:r w:rsidRPr="78517390">
              <w:rPr>
                <w:rFonts w:asciiTheme="majorHAnsi" w:hAnsiTheme="majorHAnsi" w:cstheme="majorBidi"/>
                <w:sz w:val="16"/>
                <w:szCs w:val="16"/>
              </w:rPr>
              <w:t xml:space="preserve"> they will develop purposeful actions, skills in manipulating and functional use of tools and combining materials.  </w:t>
            </w:r>
            <w:r w:rsidRPr="78517390" w:rsidR="001A7FD3">
              <w:rPr>
                <w:rFonts w:asciiTheme="majorHAnsi" w:hAnsiTheme="majorHAnsi" w:cstheme="majorBidi"/>
                <w:sz w:val="16"/>
                <w:szCs w:val="16"/>
              </w:rPr>
              <w:t>Art activities are linked to the topic theme</w:t>
            </w:r>
            <w:r w:rsidRPr="78517390" w:rsidR="00224DF0">
              <w:rPr>
                <w:rFonts w:asciiTheme="majorHAnsi" w:hAnsiTheme="majorHAnsi" w:cstheme="majorBidi"/>
                <w:sz w:val="16"/>
                <w:szCs w:val="16"/>
              </w:rPr>
              <w:t xml:space="preserve"> and </w:t>
            </w:r>
            <w:r w:rsidRPr="78517390" w:rsidR="33348A1A">
              <w:rPr>
                <w:rFonts w:asciiTheme="majorHAnsi" w:hAnsiTheme="majorHAnsi" w:cstheme="majorBidi"/>
                <w:sz w:val="16"/>
                <w:szCs w:val="16"/>
              </w:rPr>
              <w:t xml:space="preserve">explore a variety of different mediums </w:t>
            </w:r>
          </w:p>
        </w:tc>
      </w:tr>
      <w:tr w:rsidRPr="00DE6DC3" w:rsidR="00711BEE" w:rsidTr="5DD501BF" w14:paraId="0925E4C1" w14:textId="77777777">
        <w:trPr>
          <w:trHeight w:val="120"/>
        </w:trPr>
        <w:tc>
          <w:tcPr>
            <w:tcW w:w="1329" w:type="dxa"/>
            <w:vMerge/>
            <w:tcMar/>
          </w:tcPr>
          <w:p w:rsidRPr="00DE6DC3" w:rsidR="00711BEE" w:rsidP="00222210" w:rsidRDefault="00711BEE" w14:paraId="3382A365" w14:textId="77777777">
            <w:pPr>
              <w:pStyle w:val="TableParagraph"/>
              <w:rPr>
                <w:rFonts w:ascii="Verdana"/>
                <w:sz w:val="14"/>
              </w:rPr>
            </w:pPr>
          </w:p>
        </w:tc>
        <w:tc>
          <w:tcPr>
            <w:tcW w:w="1200" w:type="dxa"/>
            <w:tcBorders>
              <w:top w:val="single" w:color="auto" w:sz="4" w:space="0"/>
            </w:tcBorders>
            <w:shd w:val="clear" w:color="auto" w:fill="D87AF0"/>
            <w:tcMar/>
          </w:tcPr>
          <w:p w:rsidR="001A7FD3" w:rsidP="004D6F4D" w:rsidRDefault="001A7FD3" w14:paraId="556AB0DD" w14:textId="77777777">
            <w:pPr>
              <w:pStyle w:val="TableParagraph"/>
              <w:jc w:val="center"/>
              <w:rPr>
                <w:rFonts w:ascii="Verdana"/>
                <w:b/>
                <w:sz w:val="14"/>
              </w:rPr>
            </w:pPr>
          </w:p>
          <w:p w:rsidR="001A7FD3" w:rsidP="004D6F4D" w:rsidRDefault="001A7FD3" w14:paraId="3CD9DFEA" w14:textId="77777777">
            <w:pPr>
              <w:pStyle w:val="TableParagraph"/>
              <w:jc w:val="center"/>
              <w:rPr>
                <w:rFonts w:ascii="Verdana"/>
                <w:b/>
                <w:sz w:val="14"/>
              </w:rPr>
            </w:pPr>
          </w:p>
          <w:p w:rsidR="001A7FD3" w:rsidP="004D6F4D" w:rsidRDefault="001A7FD3" w14:paraId="19049B04" w14:textId="77777777">
            <w:pPr>
              <w:pStyle w:val="TableParagraph"/>
              <w:jc w:val="center"/>
              <w:rPr>
                <w:rFonts w:ascii="Verdana"/>
                <w:b/>
                <w:sz w:val="14"/>
              </w:rPr>
            </w:pPr>
          </w:p>
          <w:p w:rsidR="001A7FD3" w:rsidP="004D6F4D" w:rsidRDefault="001A7FD3" w14:paraId="1B8186CB" w14:textId="77777777">
            <w:pPr>
              <w:pStyle w:val="TableParagraph"/>
              <w:jc w:val="center"/>
              <w:rPr>
                <w:rFonts w:ascii="Verdana"/>
                <w:b/>
                <w:sz w:val="14"/>
              </w:rPr>
            </w:pPr>
          </w:p>
          <w:p w:rsidR="001A7FD3" w:rsidP="004D6F4D" w:rsidRDefault="001A7FD3" w14:paraId="1797403B" w14:textId="77777777">
            <w:pPr>
              <w:pStyle w:val="TableParagraph"/>
              <w:jc w:val="center"/>
              <w:rPr>
                <w:rFonts w:ascii="Verdana"/>
                <w:b/>
                <w:sz w:val="14"/>
              </w:rPr>
            </w:pPr>
          </w:p>
          <w:p w:rsidR="001A7FD3" w:rsidP="004D6F4D" w:rsidRDefault="001A7FD3" w14:paraId="1391890E" w14:textId="77777777">
            <w:pPr>
              <w:pStyle w:val="TableParagraph"/>
              <w:jc w:val="center"/>
              <w:rPr>
                <w:rFonts w:ascii="Verdana"/>
                <w:b/>
                <w:sz w:val="14"/>
              </w:rPr>
            </w:pPr>
          </w:p>
          <w:p w:rsidR="001A7FD3" w:rsidP="004D6F4D" w:rsidRDefault="001A7FD3" w14:paraId="27A73953" w14:textId="77777777">
            <w:pPr>
              <w:pStyle w:val="TableParagraph"/>
              <w:jc w:val="center"/>
              <w:rPr>
                <w:rFonts w:ascii="Verdana"/>
                <w:b/>
                <w:sz w:val="14"/>
              </w:rPr>
            </w:pPr>
          </w:p>
          <w:p w:rsidRPr="004D6F4D" w:rsidR="00711BEE" w:rsidP="004D6F4D" w:rsidRDefault="00711BEE" w14:paraId="728D4790" w14:textId="51438DE4">
            <w:pPr>
              <w:pStyle w:val="TableParagraph"/>
              <w:jc w:val="center"/>
              <w:rPr>
                <w:rFonts w:ascii="Verdana"/>
                <w:b/>
                <w:sz w:val="14"/>
              </w:rPr>
            </w:pPr>
            <w:r w:rsidRPr="004D6F4D">
              <w:rPr>
                <w:rFonts w:ascii="Verdana"/>
                <w:b/>
                <w:sz w:val="14"/>
              </w:rPr>
              <w:t>Music</w:t>
            </w:r>
          </w:p>
        </w:tc>
        <w:tc>
          <w:tcPr>
            <w:tcW w:w="1425" w:type="dxa"/>
            <w:tcMar/>
          </w:tcPr>
          <w:p w:rsidRPr="00A10F99" w:rsidR="00711BEE" w:rsidP="00222210" w:rsidRDefault="00711BEE" w14:paraId="5C71F136" w14:textId="77777777">
            <w:pPr>
              <w:pStyle w:val="TableParagraph"/>
              <w:spacing w:before="82"/>
              <w:ind w:left="110" w:right="87"/>
              <w:jc w:val="center"/>
              <w:rPr>
                <w:rFonts w:asciiTheme="majorHAnsi" w:hAnsiTheme="majorHAnsi" w:cstheme="majorHAnsi"/>
                <w:sz w:val="16"/>
                <w:szCs w:val="16"/>
              </w:rPr>
            </w:pPr>
          </w:p>
          <w:p w:rsidRPr="00A10F99" w:rsidR="00711BEE" w:rsidP="00222210" w:rsidRDefault="0089209F" w14:paraId="65B2AE9C" w14:textId="77777777">
            <w:pPr>
              <w:pStyle w:val="TableParagraph"/>
              <w:spacing w:before="82"/>
              <w:ind w:left="110" w:right="87"/>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r w:rsidRPr="00A10F99" w:rsidR="00A10F99">
              <w:rPr>
                <w:rStyle w:val="normaltextrun"/>
                <w:rFonts w:asciiTheme="majorHAnsi" w:hAnsiTheme="majorHAnsi" w:cstheme="majorHAnsi"/>
                <w:color w:val="1D1F28"/>
                <w:sz w:val="16"/>
                <w:szCs w:val="16"/>
              </w:rPr>
              <w:t>Personalized</w:t>
            </w:r>
            <w:r w:rsidRPr="00A10F99">
              <w:rPr>
                <w:rStyle w:val="normaltextrun"/>
                <w:rFonts w:asciiTheme="majorHAnsi" w:hAnsiTheme="majorHAnsi" w:cstheme="majorHAnsi"/>
                <w:color w:val="1D1F28"/>
                <w:sz w:val="16"/>
                <w:szCs w:val="16"/>
              </w:rPr>
              <w:t xml:space="preserve"> learning objectives</w:t>
            </w:r>
            <w:r w:rsidRPr="00A10F99">
              <w:rPr>
                <w:rStyle w:val="eop"/>
                <w:rFonts w:asciiTheme="majorHAnsi" w:hAnsiTheme="majorHAnsi" w:cstheme="majorHAnsi"/>
                <w:color w:val="1D1F28"/>
                <w:sz w:val="16"/>
                <w:szCs w:val="16"/>
              </w:rPr>
              <w:t> </w:t>
            </w:r>
          </w:p>
        </w:tc>
        <w:tc>
          <w:tcPr>
            <w:tcW w:w="10433" w:type="dxa"/>
            <w:gridSpan w:val="6"/>
            <w:tcBorders>
              <w:bottom w:val="single" w:color="auto" w:sz="4" w:space="0"/>
            </w:tcBorders>
            <w:tcMar/>
            <w:vAlign w:val="center"/>
          </w:tcPr>
          <w:p w:rsidRPr="00A10F99" w:rsidR="00711BEE" w:rsidP="00711BEE" w:rsidRDefault="00711BEE" w14:paraId="3E907147" w14:textId="77777777">
            <w:pPr>
              <w:pStyle w:val="paragraph"/>
              <w:spacing w:before="0" w:beforeAutospacing="0" w:after="0" w:afterAutospacing="0"/>
              <w:textAlignment w:val="baseline"/>
              <w:divId w:val="1577012258"/>
              <w:rPr>
                <w:rFonts w:asciiTheme="majorHAnsi" w:hAnsiTheme="majorHAnsi" w:cstheme="majorHAnsi"/>
                <w:sz w:val="16"/>
                <w:szCs w:val="16"/>
              </w:rPr>
            </w:pPr>
            <w:r w:rsidRPr="001520A1">
              <w:rPr>
                <w:rStyle w:val="normaltextrun"/>
                <w:rFonts w:eastAsia="Calibri" w:asciiTheme="majorHAnsi" w:hAnsiTheme="majorHAnsi" w:cstheme="majorHAnsi"/>
                <w:bCs/>
                <w:sz w:val="16"/>
                <w:szCs w:val="16"/>
              </w:rPr>
              <w:t xml:space="preserve">All skills to work on a spiral of </w:t>
            </w:r>
            <w:r w:rsidRPr="001520A1" w:rsidR="00A10F99">
              <w:rPr>
                <w:rStyle w:val="normaltextrun"/>
                <w:rFonts w:eastAsia="Calibri" w:asciiTheme="majorHAnsi" w:hAnsiTheme="majorHAnsi" w:cstheme="majorHAnsi"/>
                <w:bCs/>
                <w:sz w:val="16"/>
                <w:szCs w:val="16"/>
              </w:rPr>
              <w:t>development, which</w:t>
            </w:r>
            <w:r w:rsidRPr="001520A1">
              <w:rPr>
                <w:rStyle w:val="normaltextrun"/>
                <w:rFonts w:eastAsia="Calibri" w:asciiTheme="majorHAnsi" w:hAnsiTheme="majorHAnsi" w:cstheme="majorHAnsi"/>
                <w:bCs/>
                <w:sz w:val="16"/>
                <w:szCs w:val="16"/>
              </w:rPr>
              <w:t xml:space="preserve"> are revisited throughout the year during music lessons. Not all students will achieve all </w:t>
            </w:r>
            <w:proofErr w:type="gramStart"/>
            <w:r w:rsidRPr="001520A1">
              <w:rPr>
                <w:rStyle w:val="normaltextrun"/>
                <w:rFonts w:eastAsia="Calibri" w:asciiTheme="majorHAnsi" w:hAnsiTheme="majorHAnsi" w:cstheme="majorHAnsi"/>
                <w:bCs/>
                <w:sz w:val="16"/>
                <w:szCs w:val="16"/>
              </w:rPr>
              <w:t>outcomes</w:t>
            </w:r>
            <w:proofErr w:type="gramEnd"/>
            <w:r w:rsidRPr="001520A1">
              <w:rPr>
                <w:rStyle w:val="normaltextrun"/>
                <w:rFonts w:eastAsia="Calibri" w:asciiTheme="majorHAnsi" w:hAnsiTheme="majorHAnsi" w:cstheme="majorHAnsi"/>
                <w:bCs/>
                <w:sz w:val="16"/>
                <w:szCs w:val="16"/>
              </w:rPr>
              <w:t xml:space="preserve"> but opportunities must be presented</w:t>
            </w:r>
            <w:r w:rsidRPr="00A10F99">
              <w:rPr>
                <w:rStyle w:val="normaltextrun"/>
                <w:rFonts w:eastAsia="Calibri" w:asciiTheme="majorHAnsi" w:hAnsiTheme="majorHAnsi" w:cstheme="majorHAnsi"/>
                <w:b/>
                <w:bCs/>
                <w:sz w:val="16"/>
                <w:szCs w:val="16"/>
              </w:rPr>
              <w:t>.</w:t>
            </w:r>
            <w:r w:rsidRPr="00A10F99">
              <w:rPr>
                <w:rStyle w:val="eop"/>
                <w:rFonts w:asciiTheme="majorHAnsi" w:hAnsiTheme="majorHAnsi" w:cstheme="majorHAnsi"/>
                <w:sz w:val="16"/>
                <w:szCs w:val="16"/>
              </w:rPr>
              <w:t> </w:t>
            </w:r>
          </w:p>
          <w:p w:rsidRPr="00A10F99" w:rsidR="00711BEE" w:rsidP="00711BEE" w:rsidRDefault="00711BEE" w14:paraId="46B1C4E3" w14:textId="77777777">
            <w:pPr>
              <w:pStyle w:val="paragraph"/>
              <w:spacing w:before="0" w:beforeAutospacing="0" w:after="0" w:afterAutospacing="0"/>
              <w:textAlignment w:val="baseline"/>
              <w:divId w:val="1577012258"/>
              <w:rPr>
                <w:rFonts w:asciiTheme="majorHAnsi" w:hAnsiTheme="majorHAnsi" w:cstheme="majorHAnsi"/>
                <w:sz w:val="16"/>
                <w:szCs w:val="16"/>
              </w:rPr>
            </w:pPr>
            <w:r w:rsidRPr="00A10F99">
              <w:rPr>
                <w:rStyle w:val="normaltextrun"/>
                <w:rFonts w:eastAsia="Calibri" w:asciiTheme="majorHAnsi" w:hAnsiTheme="majorHAnsi" w:cstheme="majorHAnsi"/>
                <w:b/>
                <w:bCs/>
                <w:sz w:val="16"/>
                <w:szCs w:val="16"/>
              </w:rPr>
              <w:t>Singing:</w:t>
            </w:r>
            <w:r w:rsidRPr="00A10F99">
              <w:rPr>
                <w:rStyle w:val="normaltextrun"/>
                <w:rFonts w:eastAsia="Calibri" w:asciiTheme="majorHAnsi" w:hAnsiTheme="majorHAnsi" w:cstheme="majorHAnsi"/>
                <w:sz w:val="16"/>
                <w:szCs w:val="16"/>
              </w:rPr>
              <w:t xml:space="preserve"> </w:t>
            </w:r>
            <w:r w:rsidRPr="00A10F99">
              <w:rPr>
                <w:rStyle w:val="normaltextrun"/>
                <w:rFonts w:eastAsia="Calibri" w:asciiTheme="majorHAnsi" w:hAnsiTheme="majorHAnsi" w:cstheme="majorHAnsi"/>
                <w:color w:val="1D1F28"/>
                <w:sz w:val="16"/>
                <w:szCs w:val="16"/>
              </w:rPr>
              <w:t>Explore vocal sounds. Adapt their mouth shape to add more definition to the sound. Developing intentional sounds using rhythm and pitch variation. Give a consistent response to familiar songs. Explore different vocal sounds for different types of songs.</w:t>
            </w:r>
            <w:r w:rsidRPr="00A10F99">
              <w:rPr>
                <w:rStyle w:val="eop"/>
                <w:rFonts w:asciiTheme="majorHAnsi" w:hAnsiTheme="majorHAnsi" w:cstheme="majorHAnsi"/>
                <w:color w:val="1D1F28"/>
                <w:sz w:val="16"/>
                <w:szCs w:val="16"/>
              </w:rPr>
              <w:t> </w:t>
            </w:r>
          </w:p>
          <w:p w:rsidRPr="00A10F99" w:rsidR="00711BEE" w:rsidP="00711BEE" w:rsidRDefault="00711BEE" w14:paraId="00A3DAA8" w14:textId="77777777">
            <w:pPr>
              <w:pStyle w:val="paragraph"/>
              <w:spacing w:before="0" w:beforeAutospacing="0" w:after="0" w:afterAutospacing="0"/>
              <w:textAlignment w:val="baseline"/>
              <w:divId w:val="1577012258"/>
              <w:rPr>
                <w:rFonts w:asciiTheme="majorHAnsi" w:hAnsiTheme="majorHAnsi" w:cstheme="majorHAnsi"/>
                <w:sz w:val="16"/>
                <w:szCs w:val="16"/>
              </w:rPr>
            </w:pPr>
            <w:r w:rsidRPr="00A10F99">
              <w:rPr>
                <w:rStyle w:val="normaltextrun"/>
                <w:rFonts w:eastAsia="Calibri" w:asciiTheme="majorHAnsi" w:hAnsiTheme="majorHAnsi" w:cstheme="majorHAnsi"/>
                <w:b/>
                <w:bCs/>
                <w:color w:val="1D1F28"/>
                <w:sz w:val="16"/>
                <w:szCs w:val="16"/>
              </w:rPr>
              <w:t xml:space="preserve">Composition: </w:t>
            </w:r>
            <w:r w:rsidRPr="00A10F99">
              <w:rPr>
                <w:rStyle w:val="normaltextrun"/>
                <w:rFonts w:eastAsia="Calibri" w:asciiTheme="majorHAnsi" w:hAnsiTheme="majorHAnsi" w:cstheme="majorHAnsi"/>
                <w:color w:val="1D1F28"/>
                <w:sz w:val="16"/>
                <w:szCs w:val="16"/>
              </w:rPr>
              <w:t>Make simple choices when creating a musical sound. Explore different sounds to inform a more detailed choice. Select sound to play in a chosen order. Make a score for their composition (e.g. Using PECS cards)</w:t>
            </w:r>
            <w:r w:rsidRPr="00A10F99">
              <w:rPr>
                <w:rStyle w:val="eop"/>
                <w:rFonts w:asciiTheme="majorHAnsi" w:hAnsiTheme="majorHAnsi" w:cstheme="majorHAnsi"/>
                <w:color w:val="1D1F28"/>
                <w:sz w:val="16"/>
                <w:szCs w:val="16"/>
              </w:rPr>
              <w:t> </w:t>
            </w:r>
          </w:p>
          <w:p w:rsidRPr="00A10F99" w:rsidR="00711BEE" w:rsidP="00711BEE" w:rsidRDefault="00711BEE" w14:paraId="10CA4352" w14:textId="77777777">
            <w:pPr>
              <w:pStyle w:val="paragraph"/>
              <w:spacing w:before="0" w:beforeAutospacing="0" w:after="0" w:afterAutospacing="0"/>
              <w:textAlignment w:val="baseline"/>
              <w:divId w:val="1577012258"/>
              <w:rPr>
                <w:rFonts w:asciiTheme="majorHAnsi" w:hAnsiTheme="majorHAnsi" w:cstheme="majorHAnsi"/>
                <w:sz w:val="16"/>
                <w:szCs w:val="16"/>
              </w:rPr>
            </w:pPr>
            <w:r w:rsidRPr="00A10F99">
              <w:rPr>
                <w:rStyle w:val="normaltextrun"/>
                <w:rFonts w:eastAsia="Calibri" w:asciiTheme="majorHAnsi" w:hAnsiTheme="majorHAnsi" w:cstheme="majorHAnsi"/>
                <w:b/>
                <w:bCs/>
                <w:color w:val="1D1F28"/>
                <w:sz w:val="16"/>
                <w:szCs w:val="16"/>
              </w:rPr>
              <w:t xml:space="preserve">Performance: </w:t>
            </w:r>
            <w:r w:rsidRPr="00A10F99">
              <w:rPr>
                <w:rStyle w:val="normaltextrun"/>
                <w:rFonts w:eastAsia="Calibri" w:asciiTheme="majorHAnsi" w:hAnsiTheme="majorHAnsi" w:cstheme="majorHAnsi"/>
                <w:color w:val="1D1F28"/>
                <w:sz w:val="16"/>
                <w:szCs w:val="16"/>
              </w:rPr>
              <w:t>Explore the sound of a musical instrument. Initiate sound using cause and effect. Control an instrument or sound maker. Perform within a musical structure. Follow a conductor.</w:t>
            </w:r>
            <w:r w:rsidRPr="00A10F99">
              <w:rPr>
                <w:rStyle w:val="eop"/>
                <w:rFonts w:asciiTheme="majorHAnsi" w:hAnsiTheme="majorHAnsi" w:cstheme="majorHAnsi"/>
                <w:color w:val="1D1F28"/>
                <w:sz w:val="16"/>
                <w:szCs w:val="16"/>
              </w:rPr>
              <w:t> </w:t>
            </w:r>
          </w:p>
          <w:p w:rsidRPr="00A10F99" w:rsidR="00711BEE" w:rsidP="00711BEE" w:rsidRDefault="00711BEE" w14:paraId="50D9D5F1" w14:textId="77777777">
            <w:pPr>
              <w:pStyle w:val="paragraph"/>
              <w:spacing w:before="0" w:beforeAutospacing="0" w:after="0" w:afterAutospacing="0"/>
              <w:textAlignment w:val="baseline"/>
              <w:divId w:val="1577012258"/>
              <w:rPr>
                <w:rFonts w:asciiTheme="majorHAnsi" w:hAnsiTheme="majorHAnsi" w:cstheme="majorHAnsi"/>
                <w:sz w:val="16"/>
                <w:szCs w:val="16"/>
              </w:rPr>
            </w:pPr>
            <w:r w:rsidRPr="00A10F99">
              <w:rPr>
                <w:rStyle w:val="normaltextrun"/>
                <w:rFonts w:eastAsia="Calibri" w:asciiTheme="majorHAnsi" w:hAnsiTheme="majorHAnsi" w:cstheme="majorHAnsi"/>
                <w:b/>
                <w:bCs/>
                <w:color w:val="1D1F28"/>
                <w:sz w:val="16"/>
                <w:szCs w:val="16"/>
              </w:rPr>
              <w:t xml:space="preserve">Listening and Responding: </w:t>
            </w:r>
            <w:r w:rsidRPr="00A10F99">
              <w:rPr>
                <w:rStyle w:val="normaltextrun"/>
                <w:rFonts w:eastAsia="Calibri" w:asciiTheme="majorHAnsi" w:hAnsiTheme="majorHAnsi" w:cstheme="majorHAnsi"/>
                <w:color w:val="1D1F28"/>
                <w:sz w:val="16"/>
                <w:szCs w:val="16"/>
              </w:rPr>
              <w:t>Respond physically or emotionally to music from variety of styles, traditions and genres. Show an awareness of where the sound is coming from. Anticipate the sound which is about to happen. Express a preference of if they want to hear the music again.</w:t>
            </w:r>
            <w:r w:rsidRPr="00A10F99">
              <w:rPr>
                <w:rStyle w:val="eop"/>
                <w:rFonts w:asciiTheme="majorHAnsi" w:hAnsiTheme="majorHAnsi" w:cstheme="majorHAnsi"/>
                <w:color w:val="1D1F28"/>
                <w:sz w:val="16"/>
                <w:szCs w:val="16"/>
              </w:rPr>
              <w:t> </w:t>
            </w:r>
          </w:p>
          <w:p w:rsidRPr="00A10F99" w:rsidR="00711BEE" w:rsidP="00222210" w:rsidRDefault="00711BEE" w14:paraId="62199465" w14:textId="77777777">
            <w:pPr>
              <w:pStyle w:val="paragraph"/>
              <w:spacing w:before="0" w:after="0"/>
              <w:jc w:val="center"/>
              <w:textAlignment w:val="baseline"/>
              <w:divId w:val="1577012258"/>
              <w:rPr>
                <w:rFonts w:asciiTheme="majorHAnsi" w:hAnsiTheme="majorHAnsi" w:cstheme="majorHAnsi"/>
                <w:sz w:val="16"/>
                <w:szCs w:val="16"/>
              </w:rPr>
            </w:pPr>
          </w:p>
        </w:tc>
      </w:tr>
      <w:tr w:rsidR="00A17FCF" w:rsidTr="5DD501BF" w14:paraId="20378E71" w14:textId="77777777">
        <w:trPr>
          <w:trHeight w:val="801"/>
        </w:trPr>
        <w:tc>
          <w:tcPr>
            <w:tcW w:w="1329" w:type="dxa"/>
            <w:vMerge w:val="restart"/>
            <w:shd w:val="clear" w:color="auto" w:fill="C5E0B3" w:themeFill="accent6" w:themeFillTint="66"/>
            <w:tcMar/>
          </w:tcPr>
          <w:p w:rsidR="7135B753" w:rsidP="7135B753" w:rsidRDefault="7135B753" w14:paraId="47477D2E" w14:textId="0BD6909B">
            <w:pPr>
              <w:pStyle w:val="TableParagraph"/>
              <w:rPr>
                <w:b/>
                <w:bCs/>
                <w:color w:val="1D1F28"/>
                <w:sz w:val="15"/>
                <w:szCs w:val="15"/>
              </w:rPr>
            </w:pPr>
          </w:p>
        </w:tc>
        <w:tc>
          <w:tcPr>
            <w:tcW w:w="1200" w:type="dxa"/>
            <w:shd w:val="clear" w:color="auto" w:fill="C5E0B3" w:themeFill="accent6" w:themeFillTint="66"/>
            <w:tcMar/>
          </w:tcPr>
          <w:p w:rsidR="00A17FCF" w:rsidP="0089209F" w:rsidRDefault="00A17FCF" w14:paraId="394798F2" w14:textId="77777777">
            <w:pPr>
              <w:pStyle w:val="TableParagraph"/>
              <w:spacing w:before="1"/>
              <w:ind w:left="144" w:right="133"/>
              <w:jc w:val="center"/>
              <w:rPr>
                <w:b/>
                <w:sz w:val="15"/>
              </w:rPr>
            </w:pPr>
          </w:p>
          <w:p w:rsidR="00A17FCF" w:rsidP="0089209F" w:rsidRDefault="00A17FCF" w14:paraId="62A8CEB4" w14:textId="77777777">
            <w:pPr>
              <w:pStyle w:val="TableParagraph"/>
              <w:spacing w:before="1"/>
              <w:ind w:right="133"/>
              <w:jc w:val="center"/>
              <w:rPr>
                <w:b/>
                <w:sz w:val="15"/>
              </w:rPr>
            </w:pPr>
            <w:r>
              <w:rPr>
                <w:b/>
                <w:sz w:val="15"/>
              </w:rPr>
              <w:t>Sensory    Circuits/Diet</w:t>
            </w:r>
          </w:p>
        </w:tc>
        <w:tc>
          <w:tcPr>
            <w:tcW w:w="1425" w:type="dxa"/>
            <w:tcMar/>
          </w:tcPr>
          <w:p w:rsidRPr="00A10F99" w:rsidR="00A17FCF" w:rsidP="001520A1" w:rsidRDefault="00A17FCF" w14:paraId="07DE9465" w14:textId="4037FC4F">
            <w:pPr>
              <w:pStyle w:val="TableParagraph"/>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Individual sensory needs will be met by incorporating Personalized learning objectives</w:t>
            </w:r>
          </w:p>
        </w:tc>
        <w:tc>
          <w:tcPr>
            <w:tcW w:w="10433" w:type="dxa"/>
            <w:gridSpan w:val="6"/>
            <w:tcMar/>
          </w:tcPr>
          <w:p w:rsidRPr="004D6F4D" w:rsidR="00A17FCF" w:rsidP="004D6F4D" w:rsidRDefault="00A17FCF" w14:paraId="39E652E3" w14:textId="77777777">
            <w:pPr>
              <w:widowControl/>
              <w:autoSpaceDE/>
              <w:autoSpaceDN/>
              <w:rPr>
                <w:rFonts w:eastAsia="Times New Roman" w:asciiTheme="majorHAnsi" w:hAnsiTheme="majorHAnsi" w:cstheme="majorHAnsi"/>
                <w:color w:val="333333"/>
                <w:sz w:val="16"/>
                <w:szCs w:val="16"/>
                <w:lang w:val="en-GB" w:eastAsia="en-GB"/>
              </w:rPr>
            </w:pPr>
            <w:r w:rsidRPr="004D6F4D">
              <w:rPr>
                <w:rFonts w:eastAsia="Times New Roman" w:asciiTheme="majorHAnsi" w:hAnsiTheme="majorHAnsi" w:cstheme="majorHAnsi"/>
                <w:b/>
                <w:color w:val="333333"/>
                <w:sz w:val="16"/>
                <w:szCs w:val="16"/>
                <w:lang w:val="en-GB" w:eastAsia="en-GB"/>
              </w:rPr>
              <w:t>Sensory Circuits</w:t>
            </w:r>
            <w:r w:rsidRPr="004D6F4D">
              <w:rPr>
                <w:rFonts w:eastAsia="Times New Roman" w:asciiTheme="majorHAnsi" w:hAnsiTheme="majorHAnsi" w:cstheme="majorHAnsi"/>
                <w:color w:val="333333"/>
                <w:sz w:val="16"/>
                <w:szCs w:val="16"/>
                <w:lang w:val="en-GB" w:eastAsia="en-GB"/>
              </w:rPr>
              <w:t xml:space="preserve"> help pupil’s</w:t>
            </w:r>
            <w:r w:rsidRPr="004D6F4D">
              <w:rPr>
                <w:rFonts w:eastAsia="Times New Roman" w:asciiTheme="majorHAnsi" w:hAnsiTheme="majorHAnsi" w:cstheme="majorHAnsi"/>
                <w:sz w:val="16"/>
                <w:szCs w:val="16"/>
                <w:lang w:val="en-GB" w:eastAsia="en-GB"/>
              </w:rPr>
              <w:t> </w:t>
            </w:r>
            <w:hyperlink w:history="1" r:id="rId11">
              <w:r w:rsidRPr="004D6F4D">
                <w:rPr>
                  <w:rFonts w:eastAsia="Times New Roman" w:asciiTheme="majorHAnsi" w:hAnsiTheme="majorHAnsi" w:cstheme="majorHAnsi"/>
                  <w:bCs/>
                  <w:sz w:val="16"/>
                  <w:szCs w:val="16"/>
                  <w:lang w:val="en-GB" w:eastAsia="en-GB"/>
                </w:rPr>
                <w:t>arousal </w:t>
              </w:r>
            </w:hyperlink>
            <w:r w:rsidRPr="004D6F4D">
              <w:rPr>
                <w:rFonts w:eastAsia="Times New Roman" w:asciiTheme="majorHAnsi" w:hAnsiTheme="majorHAnsi" w:cstheme="majorHAnsi"/>
                <w:color w:val="333333"/>
                <w:sz w:val="16"/>
                <w:szCs w:val="16"/>
                <w:lang w:val="en-GB" w:eastAsia="en-GB"/>
              </w:rPr>
              <w:t xml:space="preserve">to prepare them for learning, sensory seekers and pupils who are slower to process sensory information. </w:t>
            </w:r>
            <w:r w:rsidRPr="004D6F4D">
              <w:rPr>
                <w:rFonts w:eastAsia="Times New Roman" w:asciiTheme="majorHAnsi" w:hAnsiTheme="majorHAnsi" w:cstheme="majorHAnsi"/>
                <w:color w:val="333333"/>
                <w:sz w:val="16"/>
                <w:szCs w:val="16"/>
                <w:lang w:eastAsia="en-GB"/>
              </w:rPr>
              <w:t>A sensory circuit will typically </w:t>
            </w:r>
            <w:r w:rsidRPr="004D6F4D">
              <w:rPr>
                <w:rFonts w:eastAsia="Times New Roman" w:asciiTheme="majorHAnsi" w:hAnsiTheme="majorHAnsi" w:cstheme="majorHAnsi"/>
                <w:bCs/>
                <w:color w:val="333333"/>
                <w:sz w:val="16"/>
                <w:szCs w:val="16"/>
                <w:lang w:eastAsia="en-GB"/>
              </w:rPr>
              <w:t>include different activity or movement stations</w:t>
            </w:r>
            <w:r w:rsidRPr="004D6F4D">
              <w:rPr>
                <w:rFonts w:eastAsia="Times New Roman" w:asciiTheme="majorHAnsi" w:hAnsiTheme="majorHAnsi" w:cstheme="majorHAnsi"/>
                <w:color w:val="333333"/>
                <w:sz w:val="16"/>
                <w:szCs w:val="16"/>
                <w:lang w:val="en-GB" w:eastAsia="en-GB"/>
              </w:rPr>
              <w:t xml:space="preserve">. Routinely carried out before learning.  </w:t>
            </w:r>
          </w:p>
          <w:p w:rsidR="00A17FCF" w:rsidP="004D6F4D" w:rsidRDefault="00A17FCF" w14:paraId="3889A505" w14:textId="77777777">
            <w:pPr>
              <w:widowControl/>
              <w:autoSpaceDE/>
              <w:autoSpaceDN/>
              <w:rPr>
                <w:rFonts w:eastAsia="Times New Roman" w:asciiTheme="majorHAnsi" w:hAnsiTheme="majorHAnsi" w:cstheme="majorHAnsi"/>
                <w:color w:val="333333"/>
                <w:sz w:val="16"/>
                <w:szCs w:val="16"/>
                <w:lang w:val="en-GB" w:eastAsia="en-GB"/>
              </w:rPr>
            </w:pPr>
          </w:p>
          <w:p w:rsidRPr="004D6F4D" w:rsidR="00A17FCF" w:rsidP="004D6F4D" w:rsidRDefault="00A17FCF" w14:paraId="29079D35" w14:textId="23FA3F7E">
            <w:pPr>
              <w:widowControl/>
              <w:autoSpaceDE/>
              <w:autoSpaceDN/>
              <w:rPr>
                <w:rFonts w:eastAsia="Times New Roman" w:asciiTheme="majorHAnsi" w:hAnsiTheme="majorHAnsi" w:cstheme="majorHAnsi"/>
                <w:color w:val="333333"/>
                <w:sz w:val="16"/>
                <w:szCs w:val="16"/>
                <w:lang w:val="en-GB" w:eastAsia="en-GB"/>
              </w:rPr>
            </w:pPr>
            <w:r w:rsidRPr="004D6F4D">
              <w:rPr>
                <w:rFonts w:eastAsia="Times New Roman" w:asciiTheme="majorHAnsi" w:hAnsiTheme="majorHAnsi" w:cstheme="majorHAnsi"/>
                <w:b/>
                <w:color w:val="333333"/>
                <w:sz w:val="16"/>
                <w:szCs w:val="16"/>
                <w:lang w:val="en-GB" w:eastAsia="en-GB"/>
              </w:rPr>
              <w:t>Sensory diet</w:t>
            </w:r>
            <w:r>
              <w:rPr>
                <w:rFonts w:eastAsia="Times New Roman" w:asciiTheme="majorHAnsi" w:hAnsiTheme="majorHAnsi" w:cstheme="majorHAnsi"/>
                <w:color w:val="333333"/>
                <w:sz w:val="16"/>
                <w:szCs w:val="16"/>
                <w:lang w:val="en-GB" w:eastAsia="en-GB"/>
              </w:rPr>
              <w:t xml:space="preserve"> is a program that helps organize sensory input activities a child needs </w:t>
            </w:r>
            <w:proofErr w:type="gramStart"/>
            <w:r>
              <w:rPr>
                <w:rFonts w:eastAsia="Times New Roman" w:asciiTheme="majorHAnsi" w:hAnsiTheme="majorHAnsi" w:cstheme="majorHAnsi"/>
                <w:color w:val="333333"/>
                <w:sz w:val="16"/>
                <w:szCs w:val="16"/>
                <w:lang w:val="en-GB" w:eastAsia="en-GB"/>
              </w:rPr>
              <w:t>in order to</w:t>
            </w:r>
            <w:proofErr w:type="gramEnd"/>
            <w:r>
              <w:rPr>
                <w:rFonts w:eastAsia="Times New Roman" w:asciiTheme="majorHAnsi" w:hAnsiTheme="majorHAnsi" w:cstheme="majorHAnsi"/>
                <w:color w:val="333333"/>
                <w:sz w:val="16"/>
                <w:szCs w:val="16"/>
                <w:lang w:val="en-GB" w:eastAsia="en-GB"/>
              </w:rPr>
              <w:t xml:space="preserve"> fully function throughout the day. It is personally tailored, based off a </w:t>
            </w:r>
            <w:proofErr w:type="gramStart"/>
            <w:r>
              <w:rPr>
                <w:rFonts w:eastAsia="Times New Roman" w:asciiTheme="majorHAnsi" w:hAnsiTheme="majorHAnsi" w:cstheme="majorHAnsi"/>
                <w:color w:val="333333"/>
                <w:sz w:val="16"/>
                <w:szCs w:val="16"/>
                <w:lang w:val="en-GB" w:eastAsia="en-GB"/>
              </w:rPr>
              <w:t>pupils</w:t>
            </w:r>
            <w:proofErr w:type="gramEnd"/>
            <w:r>
              <w:rPr>
                <w:rFonts w:eastAsia="Times New Roman" w:asciiTheme="majorHAnsi" w:hAnsiTheme="majorHAnsi" w:cstheme="majorHAnsi"/>
                <w:color w:val="333333"/>
                <w:sz w:val="16"/>
                <w:szCs w:val="16"/>
                <w:lang w:val="en-GB" w:eastAsia="en-GB"/>
              </w:rPr>
              <w:t xml:space="preserve"> preferences or tendencies and is implemented, as they need it. Following a sensory diet helps pupils get back on track because their bodies feel </w:t>
            </w:r>
            <w:proofErr w:type="gramStart"/>
            <w:r>
              <w:rPr>
                <w:rFonts w:eastAsia="Times New Roman" w:asciiTheme="majorHAnsi" w:hAnsiTheme="majorHAnsi" w:cstheme="majorHAnsi"/>
                <w:color w:val="333333"/>
                <w:sz w:val="16"/>
                <w:szCs w:val="16"/>
                <w:lang w:val="en-GB" w:eastAsia="en-GB"/>
              </w:rPr>
              <w:t>better</w:t>
            </w:r>
            <w:proofErr w:type="gramEnd"/>
            <w:r>
              <w:rPr>
                <w:rFonts w:eastAsia="Times New Roman" w:asciiTheme="majorHAnsi" w:hAnsiTheme="majorHAnsi" w:cstheme="majorHAnsi"/>
                <w:color w:val="333333"/>
                <w:sz w:val="16"/>
                <w:szCs w:val="16"/>
                <w:lang w:val="en-GB" w:eastAsia="en-GB"/>
              </w:rPr>
              <w:t xml:space="preserve"> and they feel more regulated and in control. </w:t>
            </w:r>
          </w:p>
          <w:p w:rsidRPr="004D6F4D" w:rsidR="00A17FCF" w:rsidP="004D6F4D" w:rsidRDefault="00A17FCF" w14:paraId="17686DC7" w14:textId="77777777">
            <w:pPr>
              <w:widowControl/>
              <w:autoSpaceDE/>
              <w:autoSpaceDN/>
              <w:rPr>
                <w:rFonts w:asciiTheme="majorHAnsi" w:hAnsiTheme="majorHAnsi" w:cstheme="majorHAnsi"/>
                <w:sz w:val="16"/>
                <w:szCs w:val="16"/>
              </w:rPr>
            </w:pPr>
          </w:p>
        </w:tc>
      </w:tr>
      <w:tr w:rsidR="00E96FD2" w:rsidTr="5DD501BF" w14:paraId="4D1E5E0F" w14:textId="77777777">
        <w:trPr>
          <w:trHeight w:val="801"/>
        </w:trPr>
        <w:tc>
          <w:tcPr>
            <w:tcW w:w="1329" w:type="dxa"/>
            <w:vMerge/>
            <w:tcMar/>
          </w:tcPr>
          <w:p w:rsidR="00E96FD2" w:rsidP="0089209F" w:rsidRDefault="00E96FD2" w14:paraId="39FC446C" w14:textId="77777777">
            <w:pPr>
              <w:pStyle w:val="TableParagraph"/>
              <w:ind w:right="212"/>
              <w:rPr>
                <w:sz w:val="2"/>
                <w:szCs w:val="2"/>
              </w:rPr>
            </w:pPr>
          </w:p>
        </w:tc>
        <w:tc>
          <w:tcPr>
            <w:tcW w:w="1200" w:type="dxa"/>
            <w:shd w:val="clear" w:color="auto" w:fill="C5E0B3" w:themeFill="accent6" w:themeFillTint="66"/>
            <w:tcMar/>
          </w:tcPr>
          <w:p w:rsidR="00E96FD2" w:rsidP="0089209F" w:rsidRDefault="00E96FD2" w14:paraId="1DD9B49C" w14:textId="540E56AD">
            <w:pPr>
              <w:pStyle w:val="TableParagraph"/>
              <w:spacing w:before="1"/>
              <w:ind w:left="144" w:right="133"/>
              <w:jc w:val="center"/>
              <w:rPr>
                <w:b/>
                <w:sz w:val="15"/>
              </w:rPr>
            </w:pPr>
            <w:r>
              <w:rPr>
                <w:b/>
                <w:sz w:val="15"/>
              </w:rPr>
              <w:t xml:space="preserve">MOVE </w:t>
            </w:r>
          </w:p>
        </w:tc>
        <w:tc>
          <w:tcPr>
            <w:tcW w:w="1425" w:type="dxa"/>
            <w:tcMar/>
          </w:tcPr>
          <w:p w:rsidRPr="00A10F99" w:rsidR="00E96FD2" w:rsidP="001520A1" w:rsidRDefault="00E96FD2" w14:paraId="43F28230" w14:textId="77777777">
            <w:pPr>
              <w:pStyle w:val="TableParagraph"/>
              <w:jc w:val="center"/>
              <w:rPr>
                <w:rStyle w:val="normaltextrun"/>
                <w:rFonts w:asciiTheme="majorHAnsi" w:hAnsiTheme="majorHAnsi" w:cstheme="majorHAnsi"/>
                <w:color w:val="1D1F28"/>
                <w:sz w:val="16"/>
                <w:szCs w:val="16"/>
              </w:rPr>
            </w:pPr>
          </w:p>
        </w:tc>
        <w:tc>
          <w:tcPr>
            <w:tcW w:w="10433" w:type="dxa"/>
            <w:gridSpan w:val="6"/>
            <w:tcMar/>
          </w:tcPr>
          <w:p w:rsidRPr="004876E2" w:rsidR="009142D8" w:rsidP="004D6F4D" w:rsidRDefault="00E96FD2" w14:paraId="49794A26" w14:textId="33B33B73">
            <w:pPr>
              <w:widowControl/>
              <w:autoSpaceDE/>
              <w:autoSpaceDN/>
              <w:rPr>
                <w:rFonts w:eastAsia="Times New Roman" w:asciiTheme="majorHAnsi" w:hAnsiTheme="majorHAnsi" w:cstheme="majorHAnsi"/>
                <w:color w:val="333333"/>
                <w:sz w:val="16"/>
                <w:szCs w:val="16"/>
                <w:lang w:val="en-GB" w:eastAsia="en-GB"/>
              </w:rPr>
            </w:pPr>
            <w:r w:rsidRPr="004876E2">
              <w:rPr>
                <w:rFonts w:eastAsia="Times New Roman" w:asciiTheme="majorHAnsi" w:hAnsiTheme="majorHAnsi" w:cstheme="majorHAnsi"/>
                <w:color w:val="333333"/>
                <w:sz w:val="16"/>
                <w:szCs w:val="16"/>
                <w:lang w:val="en-GB" w:eastAsia="en-GB"/>
              </w:rPr>
              <w:t>A framework that enables children and young people to gain functional movements to the best of their ability.</w:t>
            </w:r>
            <w:r w:rsidRPr="004876E2" w:rsidR="009142D8">
              <w:rPr>
                <w:rFonts w:eastAsia="Times New Roman" w:asciiTheme="majorHAnsi" w:hAnsiTheme="majorHAnsi" w:cstheme="majorHAnsi"/>
                <w:color w:val="333333"/>
                <w:sz w:val="16"/>
                <w:szCs w:val="16"/>
                <w:lang w:val="en-GB" w:eastAsia="en-GB"/>
              </w:rPr>
              <w:t xml:space="preserve"> A programme designed to ensure that </w:t>
            </w:r>
          </w:p>
        </w:tc>
      </w:tr>
      <w:tr w:rsidR="00A17FCF" w:rsidTr="5DD501BF" w14:paraId="544D6ED8" w14:textId="77777777">
        <w:trPr>
          <w:trHeight w:val="801"/>
        </w:trPr>
        <w:tc>
          <w:tcPr>
            <w:tcW w:w="1329" w:type="dxa"/>
            <w:vMerge/>
            <w:tcMar/>
          </w:tcPr>
          <w:p w:rsidR="00A17FCF" w:rsidP="0089209F" w:rsidRDefault="00A17FCF" w14:paraId="2BBD94B2" w14:textId="77777777">
            <w:pPr>
              <w:pStyle w:val="TableParagraph"/>
              <w:ind w:right="212"/>
              <w:rPr>
                <w:sz w:val="2"/>
                <w:szCs w:val="2"/>
              </w:rPr>
            </w:pPr>
          </w:p>
        </w:tc>
        <w:tc>
          <w:tcPr>
            <w:tcW w:w="1200" w:type="dxa"/>
            <w:shd w:val="clear" w:color="auto" w:fill="C5E0B3" w:themeFill="accent6" w:themeFillTint="66"/>
            <w:tcMar/>
          </w:tcPr>
          <w:p w:rsidR="00A17FCF" w:rsidP="00711BEE" w:rsidRDefault="00A17FCF" w14:paraId="5854DE7F" w14:textId="77777777">
            <w:pPr>
              <w:pStyle w:val="TableParagraph"/>
              <w:spacing w:before="1"/>
              <w:ind w:left="144" w:right="133"/>
              <w:jc w:val="center"/>
              <w:rPr>
                <w:b/>
                <w:sz w:val="15"/>
              </w:rPr>
            </w:pPr>
          </w:p>
          <w:p w:rsidR="00A17FCF" w:rsidP="00711BEE" w:rsidRDefault="00A17FCF" w14:paraId="00A5BC9E" w14:textId="77777777">
            <w:pPr>
              <w:pStyle w:val="TableParagraph"/>
              <w:spacing w:before="1"/>
              <w:ind w:left="144" w:right="133"/>
              <w:jc w:val="center"/>
              <w:rPr>
                <w:b/>
                <w:sz w:val="15"/>
              </w:rPr>
            </w:pPr>
            <w:r>
              <w:rPr>
                <w:b/>
                <w:sz w:val="15"/>
              </w:rPr>
              <w:t>Physio</w:t>
            </w:r>
          </w:p>
        </w:tc>
        <w:tc>
          <w:tcPr>
            <w:tcW w:w="1425" w:type="dxa"/>
            <w:tcMar/>
            <w:vAlign w:val="center"/>
          </w:tcPr>
          <w:p w:rsidRPr="00A10F99" w:rsidR="00A17FCF" w:rsidP="00711BEE" w:rsidRDefault="00A17FCF" w14:paraId="30582CCF" w14:textId="77777777">
            <w:pPr>
              <w:pStyle w:val="paragraph"/>
              <w:spacing w:before="0" w:beforeAutospacing="0" w:after="0" w:afterAutospacing="0"/>
              <w:jc w:val="center"/>
              <w:textAlignment w:val="baseline"/>
              <w:divId w:val="750783518"/>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All students Physiotherapy programs will be written to challenge and support individual targets</w:t>
            </w:r>
            <w:r w:rsidRPr="00A10F99">
              <w:rPr>
                <w:rStyle w:val="eop"/>
                <w:rFonts w:asciiTheme="majorHAnsi" w:hAnsiTheme="majorHAnsi" w:cstheme="majorHAnsi"/>
                <w:color w:val="1D1F28"/>
                <w:sz w:val="16"/>
                <w:szCs w:val="16"/>
              </w:rPr>
              <w:t> </w:t>
            </w:r>
          </w:p>
        </w:tc>
        <w:tc>
          <w:tcPr>
            <w:tcW w:w="10433" w:type="dxa"/>
            <w:gridSpan w:val="6"/>
            <w:tcMar/>
            <w:vAlign w:val="center"/>
          </w:tcPr>
          <w:p w:rsidRPr="00A10F99" w:rsidR="00A17FCF" w:rsidP="00711BEE" w:rsidRDefault="00A17FCF" w14:paraId="63182242" w14:textId="3A24AE07">
            <w:pPr>
              <w:pStyle w:val="paragraph"/>
              <w:spacing w:before="0" w:beforeAutospacing="0" w:after="0" w:afterAutospacing="0"/>
              <w:textAlignment w:val="baseline"/>
              <w:divId w:val="1174540417"/>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 xml:space="preserve">The main aims of Physiotherapy for Children in our </w:t>
            </w:r>
            <w:r w:rsidR="00E96FD2">
              <w:rPr>
                <w:rStyle w:val="normaltextrun"/>
                <w:rFonts w:eastAsia="Calibri" w:asciiTheme="majorHAnsi" w:hAnsiTheme="majorHAnsi" w:cstheme="majorHAnsi"/>
                <w:color w:val="1D1F28"/>
                <w:sz w:val="16"/>
                <w:szCs w:val="16"/>
              </w:rPr>
              <w:t>EYFS</w:t>
            </w:r>
            <w:r>
              <w:rPr>
                <w:rStyle w:val="normaltextrun"/>
                <w:rFonts w:eastAsia="Calibri" w:asciiTheme="majorHAnsi" w:hAnsiTheme="majorHAnsi" w:cstheme="majorHAnsi"/>
                <w:color w:val="1D1F28"/>
                <w:sz w:val="16"/>
                <w:szCs w:val="16"/>
              </w:rPr>
              <w:t xml:space="preserve"> </w:t>
            </w:r>
            <w:r w:rsidRPr="00A10F99">
              <w:rPr>
                <w:rStyle w:val="normaltextrun"/>
                <w:rFonts w:eastAsia="Calibri" w:asciiTheme="majorHAnsi" w:hAnsiTheme="majorHAnsi" w:cstheme="majorHAnsi"/>
                <w:color w:val="1D1F28"/>
                <w:sz w:val="16"/>
                <w:szCs w:val="16"/>
              </w:rPr>
              <w:t>pathway are to:</w:t>
            </w:r>
            <w:r w:rsidRPr="00A10F99">
              <w:rPr>
                <w:rStyle w:val="eop"/>
                <w:rFonts w:asciiTheme="majorHAnsi" w:hAnsiTheme="majorHAnsi" w:cstheme="majorHAnsi"/>
                <w:color w:val="1D1F28"/>
                <w:sz w:val="16"/>
                <w:szCs w:val="16"/>
              </w:rPr>
              <w:t> </w:t>
            </w:r>
          </w:p>
          <w:p w:rsidRPr="00A10F99" w:rsidR="00A17FCF" w:rsidP="00711BEE" w:rsidRDefault="00A17FCF" w14:paraId="270EC6FA" w14:textId="77777777">
            <w:pPr>
              <w:pStyle w:val="paragraph"/>
              <w:numPr>
                <w:ilvl w:val="0"/>
                <w:numId w:val="17"/>
              </w:numPr>
              <w:spacing w:before="0" w:beforeAutospacing="0" w:after="0" w:afterAutospacing="0"/>
              <w:ind w:left="360" w:firstLine="0"/>
              <w:textAlignment w:val="baseline"/>
              <w:divId w:val="274874545"/>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Increase core stability</w:t>
            </w:r>
            <w:r w:rsidRPr="00A10F99">
              <w:rPr>
                <w:rStyle w:val="eop"/>
                <w:rFonts w:asciiTheme="majorHAnsi" w:hAnsiTheme="majorHAnsi" w:cstheme="majorHAnsi"/>
                <w:color w:val="1D1F28"/>
                <w:sz w:val="16"/>
                <w:szCs w:val="16"/>
              </w:rPr>
              <w:t> </w:t>
            </w:r>
          </w:p>
          <w:p w:rsidRPr="00A10F99" w:rsidR="00A17FCF" w:rsidP="00711BEE" w:rsidRDefault="00A17FCF" w14:paraId="2ED92029" w14:textId="77777777">
            <w:pPr>
              <w:pStyle w:val="paragraph"/>
              <w:numPr>
                <w:ilvl w:val="0"/>
                <w:numId w:val="17"/>
              </w:numPr>
              <w:spacing w:before="0" w:beforeAutospacing="0" w:after="0" w:afterAutospacing="0"/>
              <w:ind w:left="360" w:firstLine="0"/>
              <w:textAlignment w:val="baseline"/>
              <w:divId w:val="274874545"/>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Increase and maintain the range of movement</w:t>
            </w:r>
            <w:r w:rsidRPr="00A10F99">
              <w:rPr>
                <w:rStyle w:val="eop"/>
                <w:rFonts w:asciiTheme="majorHAnsi" w:hAnsiTheme="majorHAnsi" w:cstheme="majorHAnsi"/>
                <w:color w:val="1D1F28"/>
                <w:sz w:val="16"/>
                <w:szCs w:val="16"/>
              </w:rPr>
              <w:t> </w:t>
            </w:r>
          </w:p>
          <w:p w:rsidRPr="00A10F99" w:rsidR="00A17FCF" w:rsidP="00711BEE" w:rsidRDefault="00A17FCF" w14:paraId="66995485" w14:textId="77777777">
            <w:pPr>
              <w:pStyle w:val="paragraph"/>
              <w:numPr>
                <w:ilvl w:val="0"/>
                <w:numId w:val="17"/>
              </w:numPr>
              <w:spacing w:before="0" w:beforeAutospacing="0" w:after="0" w:afterAutospacing="0"/>
              <w:ind w:left="360" w:firstLine="0"/>
              <w:textAlignment w:val="baseline"/>
              <w:divId w:val="274874545"/>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To learn early movement patterns, e.g., crawling</w:t>
            </w:r>
            <w:r w:rsidRPr="00A10F99">
              <w:rPr>
                <w:rStyle w:val="eop"/>
                <w:rFonts w:asciiTheme="majorHAnsi" w:hAnsiTheme="majorHAnsi" w:cstheme="majorHAnsi"/>
                <w:color w:val="1D1F28"/>
                <w:sz w:val="16"/>
                <w:szCs w:val="16"/>
              </w:rPr>
              <w:t> </w:t>
            </w:r>
          </w:p>
          <w:p w:rsidRPr="00A10F99" w:rsidR="00A17FCF" w:rsidP="00711BEE" w:rsidRDefault="00A17FCF" w14:paraId="392BB61F" w14:textId="77777777">
            <w:pPr>
              <w:pStyle w:val="paragraph"/>
              <w:numPr>
                <w:ilvl w:val="0"/>
                <w:numId w:val="17"/>
              </w:numPr>
              <w:spacing w:before="0" w:beforeAutospacing="0" w:after="0" w:afterAutospacing="0"/>
              <w:ind w:left="360" w:firstLine="0"/>
              <w:textAlignment w:val="baseline"/>
              <w:divId w:val="274874545"/>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To promote the use of standing and walking equipment</w:t>
            </w:r>
            <w:r w:rsidRPr="00A10F99">
              <w:rPr>
                <w:rStyle w:val="eop"/>
                <w:rFonts w:asciiTheme="majorHAnsi" w:hAnsiTheme="majorHAnsi" w:cstheme="majorHAnsi"/>
                <w:color w:val="1D1F28"/>
                <w:sz w:val="16"/>
                <w:szCs w:val="16"/>
              </w:rPr>
              <w:t> </w:t>
            </w:r>
          </w:p>
          <w:p w:rsidR="00A17FCF" w:rsidP="00711BEE" w:rsidRDefault="00A17FCF" w14:paraId="2CA7ADD4" w14:textId="77777777">
            <w:pPr>
              <w:pStyle w:val="paragraph"/>
              <w:spacing w:before="0" w:beforeAutospacing="0" w:after="0" w:afterAutospacing="0"/>
              <w:textAlignment w:val="baseline"/>
              <w:divId w:val="1603341205"/>
              <w:rPr>
                <w:rStyle w:val="normaltextrun"/>
                <w:rFonts w:eastAsia="Calibri" w:asciiTheme="majorHAnsi" w:hAnsiTheme="majorHAnsi" w:cstheme="majorHAnsi"/>
                <w:color w:val="1D1F28"/>
                <w:sz w:val="16"/>
                <w:szCs w:val="16"/>
              </w:rPr>
            </w:pPr>
          </w:p>
          <w:p w:rsidRPr="00A10F99" w:rsidR="00A17FCF" w:rsidP="00711BEE" w:rsidRDefault="00A17FCF" w14:paraId="4892C829" w14:textId="77777777">
            <w:pPr>
              <w:pStyle w:val="paragraph"/>
              <w:spacing w:before="0" w:beforeAutospacing="0" w:after="0" w:afterAutospacing="0"/>
              <w:textAlignment w:val="baseline"/>
              <w:divId w:val="1603341205"/>
              <w:rPr>
                <w:rFonts w:asciiTheme="majorHAnsi" w:hAnsiTheme="majorHAnsi" w:cstheme="majorHAnsi"/>
                <w:sz w:val="16"/>
                <w:szCs w:val="16"/>
              </w:rPr>
            </w:pPr>
            <w:r w:rsidRPr="00A10F99">
              <w:rPr>
                <w:rStyle w:val="normaltextrun"/>
                <w:rFonts w:eastAsia="Calibri" w:asciiTheme="majorHAnsi" w:hAnsiTheme="majorHAnsi" w:cstheme="majorHAnsi"/>
                <w:color w:val="1D1F28"/>
                <w:sz w:val="16"/>
                <w:szCs w:val="16"/>
              </w:rPr>
              <w:t>All students will follow their own physiotherapy programs written by the child’s named physiotherapist. </w:t>
            </w:r>
            <w:r w:rsidRPr="00A10F99">
              <w:rPr>
                <w:rStyle w:val="eop"/>
                <w:rFonts w:asciiTheme="majorHAnsi" w:hAnsiTheme="majorHAnsi" w:cstheme="majorHAnsi"/>
                <w:color w:val="1D1F28"/>
                <w:sz w:val="16"/>
                <w:szCs w:val="16"/>
              </w:rPr>
              <w:t> </w:t>
            </w:r>
          </w:p>
        </w:tc>
      </w:tr>
      <w:tr w:rsidR="00533917" w:rsidTr="5DD501BF" w14:paraId="418971A4" w14:textId="77777777">
        <w:trPr>
          <w:trHeight w:val="1395"/>
        </w:trPr>
        <w:tc>
          <w:tcPr>
            <w:tcW w:w="1329" w:type="dxa"/>
            <w:shd w:val="clear" w:color="auto" w:fill="C5E0B3" w:themeFill="accent6" w:themeFillTint="66"/>
            <w:tcMar/>
          </w:tcPr>
          <w:p w:rsidR="00533917" w:rsidP="00533917" w:rsidRDefault="00533917" w14:paraId="74458C16" w14:textId="1C7D3DB2">
            <w:pPr>
              <w:pStyle w:val="TableParagraph"/>
              <w:ind w:right="212"/>
              <w:rPr>
                <w:sz w:val="2"/>
                <w:szCs w:val="2"/>
              </w:rPr>
            </w:pPr>
          </w:p>
          <w:p w:rsidRPr="00533917" w:rsidR="00533917" w:rsidP="00533917" w:rsidRDefault="00533917" w14:paraId="41A24BD8" w14:textId="77777777">
            <w:pPr>
              <w:jc w:val="center"/>
            </w:pPr>
          </w:p>
        </w:tc>
        <w:tc>
          <w:tcPr>
            <w:tcW w:w="1200" w:type="dxa"/>
            <w:shd w:val="clear" w:color="auto" w:fill="C5E0B3" w:themeFill="accent6" w:themeFillTint="66"/>
            <w:tcMar/>
          </w:tcPr>
          <w:p w:rsidR="00533917" w:rsidP="00533917" w:rsidRDefault="00533917" w14:paraId="5A6A9843" w14:textId="77777777">
            <w:pPr>
              <w:pStyle w:val="TableParagraph"/>
              <w:spacing w:before="1"/>
              <w:ind w:left="144" w:right="133"/>
              <w:jc w:val="center"/>
              <w:rPr>
                <w:b/>
                <w:sz w:val="15"/>
              </w:rPr>
            </w:pPr>
          </w:p>
          <w:p w:rsidR="00533917" w:rsidP="00533917" w:rsidRDefault="00533917" w14:paraId="716D93A3" w14:textId="77777777">
            <w:pPr>
              <w:pStyle w:val="TableParagraph"/>
              <w:spacing w:before="1"/>
              <w:ind w:left="144" w:right="133"/>
              <w:jc w:val="center"/>
              <w:rPr>
                <w:b/>
                <w:sz w:val="15"/>
              </w:rPr>
            </w:pPr>
          </w:p>
          <w:p w:rsidR="00533917" w:rsidP="00533917" w:rsidRDefault="00533917" w14:paraId="2B1C2367" w14:textId="1A1C08D1">
            <w:pPr>
              <w:pStyle w:val="TableParagraph"/>
              <w:spacing w:before="1"/>
              <w:ind w:left="144" w:right="133"/>
              <w:jc w:val="center"/>
              <w:rPr>
                <w:b/>
                <w:sz w:val="15"/>
              </w:rPr>
            </w:pPr>
            <w:r>
              <w:rPr>
                <w:b/>
                <w:sz w:val="15"/>
              </w:rPr>
              <w:t>Swim</w:t>
            </w:r>
          </w:p>
        </w:tc>
        <w:tc>
          <w:tcPr>
            <w:tcW w:w="1425" w:type="dxa"/>
            <w:tcMar/>
          </w:tcPr>
          <w:p w:rsidRPr="00A10F99" w:rsidR="00533917" w:rsidP="30F5BB34" w:rsidRDefault="00533917" w14:paraId="42862068" w14:textId="3337BF23">
            <w:pPr>
              <w:pStyle w:val="TableParagraph"/>
              <w:jc w:val="center"/>
              <w:rPr>
                <w:rStyle w:val="normaltextrun"/>
                <w:rFonts w:asciiTheme="majorHAnsi" w:hAnsiTheme="majorHAnsi" w:cstheme="majorBidi"/>
                <w:color w:val="1D1F28"/>
                <w:sz w:val="16"/>
                <w:szCs w:val="16"/>
              </w:rPr>
            </w:pPr>
          </w:p>
          <w:p w:rsidRPr="00A10F99" w:rsidR="00533917" w:rsidP="30F5BB34" w:rsidRDefault="2F1009D5" w14:paraId="7186E02F" w14:textId="64E2A425">
            <w:pPr>
              <w:pStyle w:val="TableParagraph"/>
              <w:jc w:val="center"/>
              <w:rPr>
                <w:rStyle w:val="normaltextrun"/>
                <w:rFonts w:asciiTheme="majorHAnsi" w:hAnsiTheme="majorHAnsi" w:cstheme="majorBidi"/>
                <w:color w:val="1D1F28"/>
                <w:sz w:val="16"/>
                <w:szCs w:val="16"/>
              </w:rPr>
            </w:pPr>
            <w:r w:rsidRPr="30F5BB34">
              <w:rPr>
                <w:rStyle w:val="normaltextrun"/>
                <w:rFonts w:asciiTheme="majorHAnsi" w:hAnsiTheme="majorHAnsi" w:cstheme="majorBidi"/>
                <w:color w:val="1D1F28"/>
                <w:sz w:val="16"/>
                <w:szCs w:val="16"/>
              </w:rPr>
              <w:t>Students will be working at their own individual pace/</w:t>
            </w:r>
            <w:proofErr w:type="spellStart"/>
            <w:r w:rsidRPr="30F5BB34">
              <w:rPr>
                <w:rStyle w:val="normaltextrun"/>
                <w:rFonts w:asciiTheme="majorHAnsi" w:hAnsiTheme="majorHAnsi" w:cstheme="majorBidi"/>
                <w:color w:val="1D1F28"/>
                <w:sz w:val="16"/>
                <w:szCs w:val="16"/>
              </w:rPr>
              <w:t>prograame</w:t>
            </w:r>
            <w:proofErr w:type="spellEnd"/>
          </w:p>
        </w:tc>
        <w:tc>
          <w:tcPr>
            <w:tcW w:w="10433" w:type="dxa"/>
            <w:gridSpan w:val="6"/>
            <w:tcMar/>
          </w:tcPr>
          <w:p w:rsidR="00533917" w:rsidP="00533917" w:rsidRDefault="00533917" w14:paraId="6360E9B9" w14:textId="77777777">
            <w:pPr>
              <w:pStyle w:val="TableParagraph"/>
              <w:jc w:val="center"/>
              <w:rPr>
                <w:rFonts w:asciiTheme="minorHAnsi" w:hAnsiTheme="minorHAnsi" w:cstheme="minorBidi"/>
                <w:sz w:val="15"/>
                <w:szCs w:val="15"/>
              </w:rPr>
            </w:pPr>
            <w:r w:rsidRPr="27640CCB">
              <w:rPr>
                <w:rFonts w:asciiTheme="minorHAnsi" w:hAnsiTheme="minorHAnsi" w:cstheme="minorBidi"/>
                <w:sz w:val="15"/>
                <w:szCs w:val="15"/>
              </w:rPr>
              <w:t>Using more of a child led approach</w:t>
            </w:r>
          </w:p>
          <w:p w:rsidR="00533917" w:rsidP="00533917" w:rsidRDefault="00533917" w14:paraId="17F355DF" w14:textId="77777777">
            <w:pPr>
              <w:pStyle w:val="TableParagraph"/>
              <w:jc w:val="center"/>
              <w:rPr>
                <w:rFonts w:asciiTheme="minorHAnsi" w:hAnsiTheme="minorHAnsi" w:cstheme="minorBidi"/>
                <w:sz w:val="15"/>
                <w:szCs w:val="15"/>
              </w:rPr>
            </w:pPr>
          </w:p>
          <w:p w:rsidR="00533917" w:rsidP="3E1072DD" w:rsidRDefault="00533917" w14:paraId="6D32028F" w14:textId="2B04D9E5">
            <w:pPr>
              <w:pStyle w:val="TableParagraph"/>
              <w:jc w:val="center"/>
              <w:rPr>
                <w:rFonts w:asciiTheme="minorHAnsi" w:hAnsiTheme="minorHAnsi" w:cstheme="minorBidi"/>
                <w:sz w:val="15"/>
                <w:szCs w:val="15"/>
              </w:rPr>
            </w:pPr>
            <w:r w:rsidRPr="3E1072DD">
              <w:rPr>
                <w:rFonts w:asciiTheme="minorHAnsi" w:hAnsiTheme="minorHAnsi" w:cstheme="minorBidi"/>
                <w:sz w:val="15"/>
                <w:szCs w:val="15"/>
              </w:rPr>
              <w:t>Discovery Duckling 1</w:t>
            </w:r>
            <w:r w:rsidRPr="3E1072DD" w:rsidR="7544C40B">
              <w:rPr>
                <w:rFonts w:asciiTheme="minorHAnsi" w:hAnsiTheme="minorHAnsi" w:cstheme="minorBidi"/>
                <w:sz w:val="15"/>
                <w:szCs w:val="15"/>
              </w:rPr>
              <w:t>, 2 and 3</w:t>
            </w:r>
          </w:p>
          <w:p w:rsidR="00533917" w:rsidP="00533917" w:rsidRDefault="00533917" w14:paraId="32990AC8" w14:textId="77777777">
            <w:pPr>
              <w:pStyle w:val="TableParagraph"/>
              <w:jc w:val="center"/>
              <w:rPr>
                <w:rFonts w:asciiTheme="minorHAnsi" w:hAnsiTheme="minorHAnsi" w:cstheme="minorBidi"/>
                <w:sz w:val="15"/>
                <w:szCs w:val="15"/>
              </w:rPr>
            </w:pPr>
          </w:p>
          <w:p w:rsidRPr="00A10F99" w:rsidR="00533917" w:rsidP="00533917" w:rsidRDefault="00533917" w14:paraId="2AB70BF8" w14:textId="343F649D">
            <w:pPr>
              <w:pStyle w:val="TableParagraph"/>
              <w:jc w:val="center"/>
              <w:rPr>
                <w:rFonts w:asciiTheme="majorHAnsi" w:hAnsiTheme="majorHAnsi" w:cstheme="majorHAnsi"/>
                <w:sz w:val="16"/>
                <w:szCs w:val="16"/>
              </w:rPr>
            </w:pPr>
            <w:r w:rsidRPr="3E1072DD">
              <w:rPr>
                <w:rFonts w:asciiTheme="minorHAnsi" w:hAnsiTheme="minorHAnsi" w:cstheme="minorBidi"/>
                <w:sz w:val="15"/>
                <w:szCs w:val="15"/>
              </w:rPr>
              <w:t xml:space="preserve">Introduction To </w:t>
            </w:r>
            <w:proofErr w:type="spellStart"/>
            <w:r w:rsidRPr="3E1072DD">
              <w:rPr>
                <w:rFonts w:asciiTheme="minorHAnsi" w:hAnsiTheme="minorHAnsi" w:cstheme="minorBidi"/>
                <w:sz w:val="15"/>
                <w:szCs w:val="15"/>
              </w:rPr>
              <w:t>Halliwick</w:t>
            </w:r>
            <w:proofErr w:type="spellEnd"/>
          </w:p>
          <w:p w:rsidR="00533917" w:rsidP="3E1072DD" w:rsidRDefault="00533917" w14:paraId="7F039939" w14:textId="77777777">
            <w:pPr>
              <w:pStyle w:val="TableParagraph"/>
              <w:jc w:val="center"/>
              <w:rPr>
                <w:rFonts w:asciiTheme="minorHAnsi" w:hAnsiTheme="minorHAnsi" w:cstheme="minorBidi"/>
                <w:sz w:val="15"/>
                <w:szCs w:val="15"/>
              </w:rPr>
            </w:pPr>
            <w:r w:rsidRPr="3E1072DD">
              <w:rPr>
                <w:rFonts w:asciiTheme="minorHAnsi" w:hAnsiTheme="minorHAnsi" w:cstheme="minorBidi"/>
                <w:sz w:val="15"/>
                <w:szCs w:val="15"/>
              </w:rPr>
              <w:t>Using more of a child led approach</w:t>
            </w:r>
          </w:p>
          <w:p w:rsidR="3E1072DD" w:rsidP="3E1072DD" w:rsidRDefault="3E1072DD" w14:paraId="481A16C5" w14:textId="77777777">
            <w:pPr>
              <w:pStyle w:val="TableParagraph"/>
              <w:jc w:val="center"/>
              <w:rPr>
                <w:rFonts w:asciiTheme="minorHAnsi" w:hAnsiTheme="minorHAnsi" w:cstheme="minorBidi"/>
                <w:sz w:val="15"/>
                <w:szCs w:val="15"/>
              </w:rPr>
            </w:pPr>
          </w:p>
          <w:p w:rsidR="00533917" w:rsidP="3E1072DD" w:rsidRDefault="00533917" w14:paraId="2BE84F2C" w14:textId="77777777">
            <w:pPr>
              <w:pStyle w:val="TableParagraph"/>
              <w:jc w:val="center"/>
              <w:rPr>
                <w:rFonts w:asciiTheme="minorHAnsi" w:hAnsiTheme="minorHAnsi" w:cstheme="minorBidi"/>
                <w:sz w:val="15"/>
                <w:szCs w:val="15"/>
              </w:rPr>
            </w:pPr>
            <w:r w:rsidRPr="3E1072DD">
              <w:rPr>
                <w:rFonts w:asciiTheme="minorHAnsi" w:hAnsiTheme="minorHAnsi" w:cstheme="minorBidi"/>
                <w:sz w:val="15"/>
                <w:szCs w:val="15"/>
              </w:rPr>
              <w:t>Discovery Ducking 1.</w:t>
            </w:r>
          </w:p>
          <w:p w:rsidR="3E1072DD" w:rsidP="3E1072DD" w:rsidRDefault="3E1072DD" w14:paraId="0A320907" w14:textId="77777777">
            <w:pPr>
              <w:pStyle w:val="TableParagraph"/>
              <w:jc w:val="center"/>
              <w:rPr>
                <w:rFonts w:asciiTheme="minorHAnsi" w:hAnsiTheme="minorHAnsi" w:cstheme="minorBidi"/>
                <w:sz w:val="15"/>
                <w:szCs w:val="15"/>
              </w:rPr>
            </w:pPr>
          </w:p>
          <w:p w:rsidR="00533917" w:rsidP="3E1072DD" w:rsidRDefault="00533917" w14:paraId="4B52E363" w14:textId="3C91144E">
            <w:pPr>
              <w:pStyle w:val="TableParagraph"/>
              <w:jc w:val="center"/>
              <w:rPr>
                <w:rFonts w:asciiTheme="majorHAnsi" w:hAnsiTheme="majorHAnsi" w:cstheme="majorBidi"/>
                <w:sz w:val="16"/>
                <w:szCs w:val="16"/>
              </w:rPr>
            </w:pPr>
            <w:proofErr w:type="spellStart"/>
            <w:r w:rsidRPr="3E1072DD">
              <w:rPr>
                <w:rFonts w:asciiTheme="minorHAnsi" w:hAnsiTheme="minorHAnsi" w:cstheme="minorBidi"/>
                <w:sz w:val="15"/>
                <w:szCs w:val="15"/>
              </w:rPr>
              <w:t>Halliwick</w:t>
            </w:r>
            <w:proofErr w:type="spellEnd"/>
            <w:r w:rsidRPr="3E1072DD">
              <w:rPr>
                <w:rFonts w:asciiTheme="minorHAnsi" w:hAnsiTheme="minorHAnsi" w:cstheme="minorBidi"/>
                <w:sz w:val="15"/>
                <w:szCs w:val="15"/>
              </w:rPr>
              <w:t xml:space="preserve"> first steps.</w:t>
            </w:r>
          </w:p>
        </w:tc>
      </w:tr>
      <w:tr w:rsidR="00B17AF6" w:rsidTr="5DD501BF" w14:paraId="0AB484C7" w14:textId="77777777">
        <w:trPr>
          <w:trHeight w:val="1016"/>
        </w:trPr>
        <w:tc>
          <w:tcPr>
            <w:tcW w:w="1329" w:type="dxa"/>
            <w:vMerge w:val="restart"/>
            <w:shd w:val="clear" w:color="auto" w:fill="DEEAF6" w:themeFill="accent1" w:themeFillTint="33"/>
            <w:tcMar/>
          </w:tcPr>
          <w:p w:rsidR="00B17AF6" w:rsidP="000A0605" w:rsidRDefault="00B17AF6" w14:paraId="5186B13D" w14:textId="77777777">
            <w:pPr>
              <w:pStyle w:val="TableParagraph"/>
              <w:rPr>
                <w:rFonts w:ascii="Verdana"/>
                <w:b/>
                <w:sz w:val="14"/>
              </w:rPr>
            </w:pPr>
          </w:p>
          <w:p w:rsidR="00B17AF6" w:rsidP="000A0605" w:rsidRDefault="00B17AF6" w14:paraId="6C57C439" w14:textId="77777777">
            <w:pPr>
              <w:pStyle w:val="TableParagraph"/>
              <w:rPr>
                <w:rFonts w:ascii="Verdana"/>
                <w:b/>
                <w:sz w:val="14"/>
              </w:rPr>
            </w:pPr>
          </w:p>
          <w:p w:rsidR="00B17AF6" w:rsidP="000A0605" w:rsidRDefault="00B17AF6" w14:paraId="3D404BC9" w14:textId="77777777">
            <w:pPr>
              <w:pStyle w:val="TableParagraph"/>
              <w:rPr>
                <w:rFonts w:ascii="Verdana"/>
                <w:b/>
                <w:sz w:val="14"/>
              </w:rPr>
            </w:pPr>
          </w:p>
          <w:p w:rsidR="00B17AF6" w:rsidP="00B17AF6" w:rsidRDefault="00B17AF6" w14:paraId="61319B8A" w14:textId="77777777">
            <w:pPr>
              <w:pStyle w:val="TableParagraph"/>
              <w:spacing w:before="6"/>
              <w:jc w:val="center"/>
              <w:rPr>
                <w:rFonts w:ascii="Verdana"/>
                <w:b/>
                <w:sz w:val="17"/>
              </w:rPr>
            </w:pPr>
          </w:p>
          <w:p w:rsidRPr="00A17FCF" w:rsidR="00B17AF6" w:rsidP="00A17FCF" w:rsidRDefault="00142971" w14:paraId="21461457" w14:textId="25CB4DB4">
            <w:pPr>
              <w:pStyle w:val="TableParagraph"/>
              <w:spacing w:before="6"/>
              <w:jc w:val="center"/>
              <w:rPr>
                <w:rFonts w:ascii="Verdana"/>
                <w:b/>
                <w:sz w:val="24"/>
                <w:szCs w:val="24"/>
              </w:rPr>
            </w:pPr>
            <w:r>
              <w:rPr>
                <w:rFonts w:ascii="Verdana"/>
                <w:b/>
                <w:sz w:val="24"/>
                <w:szCs w:val="24"/>
              </w:rPr>
              <w:t xml:space="preserve">Understanding the world </w:t>
            </w:r>
          </w:p>
          <w:p w:rsidR="00B17AF6" w:rsidP="000A0605" w:rsidRDefault="00B17AF6" w14:paraId="7F907010" w14:textId="77777777">
            <w:pPr>
              <w:pStyle w:val="TableParagraph"/>
              <w:ind w:right="212"/>
              <w:rPr>
                <w:b/>
                <w:sz w:val="15"/>
              </w:rPr>
            </w:pPr>
            <w:r>
              <w:rPr>
                <w:b/>
                <w:color w:val="1D1F28"/>
                <w:sz w:val="15"/>
              </w:rPr>
              <w:t xml:space="preserve">         </w:t>
            </w:r>
          </w:p>
        </w:tc>
        <w:tc>
          <w:tcPr>
            <w:tcW w:w="1200" w:type="dxa"/>
            <w:shd w:val="clear" w:color="auto" w:fill="DEEAF6" w:themeFill="accent1" w:themeFillTint="33"/>
            <w:tcMar/>
          </w:tcPr>
          <w:p w:rsidR="00B17AF6" w:rsidP="000A0605" w:rsidRDefault="00B17AF6" w14:paraId="31A560F4" w14:textId="77777777">
            <w:pPr>
              <w:pStyle w:val="TableParagraph"/>
              <w:rPr>
                <w:rFonts w:ascii="Verdana"/>
                <w:b/>
                <w:sz w:val="14"/>
              </w:rPr>
            </w:pPr>
          </w:p>
          <w:p w:rsidR="00B17AF6" w:rsidP="000A0605" w:rsidRDefault="00B17AF6" w14:paraId="70DF735C" w14:textId="77777777">
            <w:pPr>
              <w:pStyle w:val="TableParagraph"/>
              <w:spacing w:before="1"/>
              <w:rPr>
                <w:rFonts w:ascii="Verdana"/>
                <w:b/>
                <w:sz w:val="11"/>
              </w:rPr>
            </w:pPr>
          </w:p>
          <w:p w:rsidR="00B17AF6" w:rsidP="00B17AF6" w:rsidRDefault="00B17AF6" w14:paraId="3A413BF6" w14:textId="77777777">
            <w:pPr>
              <w:pStyle w:val="TableParagraph"/>
              <w:ind w:right="133"/>
              <w:jc w:val="center"/>
              <w:rPr>
                <w:b/>
                <w:sz w:val="15"/>
              </w:rPr>
            </w:pPr>
          </w:p>
          <w:p w:rsidR="00B17AF6" w:rsidP="00B17AF6" w:rsidRDefault="00B17AF6" w14:paraId="0EDD17A6" w14:textId="77777777">
            <w:pPr>
              <w:pStyle w:val="TableParagraph"/>
              <w:ind w:right="133"/>
              <w:jc w:val="center"/>
              <w:rPr>
                <w:b/>
                <w:sz w:val="15"/>
              </w:rPr>
            </w:pPr>
            <w:r>
              <w:rPr>
                <w:b/>
                <w:sz w:val="15"/>
              </w:rPr>
              <w:t xml:space="preserve">Forest School </w:t>
            </w:r>
          </w:p>
        </w:tc>
        <w:tc>
          <w:tcPr>
            <w:tcW w:w="1425" w:type="dxa"/>
            <w:tcMar/>
          </w:tcPr>
          <w:p w:rsidRPr="00A10F99" w:rsidR="00B17AF6" w:rsidP="001520A1" w:rsidRDefault="0089209F" w14:paraId="51398F96" w14:textId="59245A87">
            <w:pPr>
              <w:pStyle w:val="TableParagraph"/>
              <w:jc w:val="center"/>
              <w:rPr>
                <w:rFonts w:asciiTheme="majorHAnsi" w:hAnsiTheme="majorHAnsi" w:cstheme="majorHAnsi"/>
                <w:sz w:val="16"/>
                <w:szCs w:val="16"/>
              </w:rPr>
            </w:pPr>
            <w:r w:rsidRPr="00A10F99">
              <w:rPr>
                <w:rStyle w:val="normaltextrun"/>
                <w:rFonts w:asciiTheme="majorHAnsi" w:hAnsiTheme="majorHAnsi" w:cstheme="majorHAnsi"/>
                <w:color w:val="1D1F28"/>
                <w:sz w:val="16"/>
                <w:szCs w:val="16"/>
              </w:rPr>
              <w:t xml:space="preserve">Individual sensory needs will be met by incorporating </w:t>
            </w:r>
            <w:r w:rsidRPr="00A10F99" w:rsidR="00A10F99">
              <w:rPr>
                <w:rStyle w:val="normaltextrun"/>
                <w:rFonts w:asciiTheme="majorHAnsi" w:hAnsiTheme="majorHAnsi" w:cstheme="majorHAnsi"/>
                <w:color w:val="1D1F28"/>
                <w:sz w:val="16"/>
                <w:szCs w:val="16"/>
              </w:rPr>
              <w:t>Personalized</w:t>
            </w:r>
            <w:r w:rsidRPr="00A10F99">
              <w:rPr>
                <w:rStyle w:val="normaltextrun"/>
                <w:rFonts w:asciiTheme="majorHAnsi" w:hAnsiTheme="majorHAnsi" w:cstheme="majorHAnsi"/>
                <w:color w:val="1D1F28"/>
                <w:sz w:val="16"/>
                <w:szCs w:val="16"/>
              </w:rPr>
              <w:t xml:space="preserve"> learning objectives</w:t>
            </w:r>
          </w:p>
        </w:tc>
        <w:tc>
          <w:tcPr>
            <w:tcW w:w="10433" w:type="dxa"/>
            <w:gridSpan w:val="6"/>
            <w:tcMar/>
          </w:tcPr>
          <w:p w:rsidRPr="00A10F99" w:rsidR="00B17AF6" w:rsidP="000A0605" w:rsidRDefault="00711BEE" w14:paraId="4A202557" w14:textId="77777777">
            <w:pPr>
              <w:pStyle w:val="TableParagraph"/>
              <w:rPr>
                <w:rFonts w:asciiTheme="majorHAnsi" w:hAnsiTheme="majorHAnsi" w:cstheme="majorHAnsi"/>
                <w:sz w:val="16"/>
                <w:szCs w:val="16"/>
              </w:rPr>
            </w:pPr>
            <w:r w:rsidRPr="00A10F99">
              <w:rPr>
                <w:rFonts w:asciiTheme="majorHAnsi" w:hAnsiTheme="majorHAnsi" w:cstheme="majorHAnsi"/>
                <w:sz w:val="16"/>
                <w:szCs w:val="16"/>
              </w:rPr>
              <w:t>F</w:t>
            </w:r>
            <w:r w:rsidRPr="00A10F99">
              <w:rPr>
                <w:rStyle w:val="normaltextrun"/>
                <w:rFonts w:asciiTheme="majorHAnsi" w:hAnsiTheme="majorHAnsi" w:cstheme="majorHAnsi"/>
                <w:color w:val="000000"/>
                <w:sz w:val="16"/>
                <w:szCs w:val="16"/>
                <w:bdr w:val="none" w:color="auto" w:sz="0" w:space="0" w:frame="1"/>
              </w:rPr>
              <w:t>orest school enables students to build confidence &amp; resilience and explore the natural world.</w:t>
            </w:r>
          </w:p>
        </w:tc>
      </w:tr>
      <w:tr w:rsidR="00B17AF6" w:rsidTr="5DD501BF" w14:paraId="7C38B8E2" w14:textId="77777777">
        <w:trPr>
          <w:trHeight w:val="1016"/>
        </w:trPr>
        <w:tc>
          <w:tcPr>
            <w:tcW w:w="1329" w:type="dxa"/>
            <w:vMerge/>
            <w:tcMar/>
          </w:tcPr>
          <w:p w:rsidR="00B17AF6" w:rsidP="000A0605" w:rsidRDefault="00B17AF6" w14:paraId="33D28B4B" w14:textId="77777777">
            <w:pPr>
              <w:pStyle w:val="TableParagraph"/>
              <w:rPr>
                <w:rFonts w:ascii="Verdana"/>
                <w:b/>
                <w:sz w:val="14"/>
              </w:rPr>
            </w:pPr>
          </w:p>
        </w:tc>
        <w:tc>
          <w:tcPr>
            <w:tcW w:w="1200" w:type="dxa"/>
            <w:shd w:val="clear" w:color="auto" w:fill="DEEAF6" w:themeFill="accent1" w:themeFillTint="33"/>
            <w:tcMar/>
          </w:tcPr>
          <w:p w:rsidR="00B17AF6" w:rsidP="000A0605" w:rsidRDefault="00B17AF6" w14:paraId="37EFA3E3" w14:textId="77777777">
            <w:pPr>
              <w:pStyle w:val="TableParagraph"/>
              <w:rPr>
                <w:rFonts w:ascii="Verdana"/>
                <w:b/>
                <w:sz w:val="14"/>
              </w:rPr>
            </w:pPr>
          </w:p>
          <w:p w:rsidR="00B17AF6" w:rsidP="000A0605" w:rsidRDefault="00B17AF6" w14:paraId="41C6AC2A" w14:textId="77777777">
            <w:pPr>
              <w:pStyle w:val="TableParagraph"/>
              <w:rPr>
                <w:rFonts w:ascii="Verdana"/>
                <w:b/>
                <w:sz w:val="14"/>
              </w:rPr>
            </w:pPr>
          </w:p>
          <w:p w:rsidR="00B17AF6" w:rsidP="00B17AF6" w:rsidRDefault="00B17AF6" w14:paraId="3A34329C" w14:textId="77777777">
            <w:pPr>
              <w:pStyle w:val="TableParagraph"/>
              <w:rPr>
                <w:rFonts w:ascii="Verdana"/>
                <w:b/>
                <w:sz w:val="14"/>
              </w:rPr>
            </w:pPr>
            <w:r>
              <w:rPr>
                <w:b/>
                <w:sz w:val="15"/>
              </w:rPr>
              <w:t xml:space="preserve">    Structures Play</w:t>
            </w:r>
            <w:r w:rsidR="00711BEE">
              <w:rPr>
                <w:b/>
                <w:sz w:val="15"/>
              </w:rPr>
              <w:t xml:space="preserve">/ Outdoor learning </w:t>
            </w:r>
          </w:p>
        </w:tc>
        <w:tc>
          <w:tcPr>
            <w:tcW w:w="1425" w:type="dxa"/>
            <w:tcMar/>
          </w:tcPr>
          <w:p w:rsidRPr="00A10F99" w:rsidR="00B17AF6" w:rsidP="001520A1" w:rsidRDefault="00A10F99" w14:paraId="48DF024C" w14:textId="62B1C947">
            <w:pPr>
              <w:pStyle w:val="TableParagraph"/>
              <w:spacing w:before="32"/>
              <w:ind w:left="110" w:right="332"/>
              <w:jc w:val="center"/>
              <w:rPr>
                <w:rFonts w:asciiTheme="majorHAnsi" w:hAnsiTheme="majorHAnsi" w:cstheme="majorHAnsi"/>
                <w:sz w:val="16"/>
                <w:szCs w:val="16"/>
              </w:rPr>
            </w:pPr>
            <w:r w:rsidRPr="00A10F99">
              <w:rPr>
                <w:rFonts w:eastAsia="Times New Roman" w:asciiTheme="majorHAnsi" w:hAnsiTheme="majorHAnsi" w:cstheme="majorHAnsi"/>
                <w:color w:val="1D1F28"/>
                <w:sz w:val="16"/>
                <w:szCs w:val="16"/>
                <w:lang w:eastAsia="en-GB"/>
              </w:rPr>
              <w:t>Personalized</w:t>
            </w:r>
            <w:r w:rsidRPr="00A10F99" w:rsidR="00711BEE">
              <w:rPr>
                <w:rFonts w:eastAsia="Times New Roman" w:asciiTheme="majorHAnsi" w:hAnsiTheme="majorHAnsi" w:cstheme="majorHAnsi"/>
                <w:color w:val="1D1F28"/>
                <w:sz w:val="16"/>
                <w:szCs w:val="16"/>
                <w:lang w:eastAsia="en-GB"/>
              </w:rPr>
              <w:t xml:space="preserve"> learning objectives will focus on their individual goals throughout all Outdoor activities</w:t>
            </w:r>
          </w:p>
        </w:tc>
        <w:tc>
          <w:tcPr>
            <w:tcW w:w="10433" w:type="dxa"/>
            <w:gridSpan w:val="6"/>
            <w:tcMar/>
          </w:tcPr>
          <w:p w:rsidRPr="00A10F99" w:rsidR="00B17AF6" w:rsidP="7135B753" w:rsidRDefault="00222210" w14:paraId="2DD18FC5" w14:textId="77777777">
            <w:pPr>
              <w:pStyle w:val="TableParagraph"/>
              <w:spacing w:before="32"/>
              <w:ind w:left="110" w:right="332"/>
              <w:rPr>
                <w:rStyle w:val="normaltextrun"/>
                <w:rFonts w:asciiTheme="majorHAnsi" w:hAnsiTheme="majorHAnsi" w:cstheme="majorBidi"/>
                <w:color w:val="000000"/>
                <w:sz w:val="16"/>
                <w:szCs w:val="16"/>
                <w:shd w:val="clear" w:color="auto" w:fill="FFFFFF"/>
              </w:rPr>
            </w:pPr>
            <w:r w:rsidRPr="7135B753">
              <w:rPr>
                <w:rStyle w:val="normaltextrun"/>
                <w:rFonts w:asciiTheme="majorHAnsi" w:hAnsiTheme="majorHAnsi" w:cstheme="majorBidi"/>
                <w:color w:val="000000"/>
                <w:sz w:val="16"/>
                <w:szCs w:val="16"/>
                <w:shd w:val="clear" w:color="auto" w:fill="FFFFFF"/>
              </w:rPr>
              <w:t xml:space="preserve">Structured play (games) is product based, structured, rule bound, adult led and adult modelled. </w:t>
            </w:r>
            <w:proofErr w:type="gramStart"/>
            <w:r w:rsidRPr="7135B753">
              <w:rPr>
                <w:rStyle w:val="normaltextrun"/>
                <w:rFonts w:asciiTheme="majorHAnsi" w:hAnsiTheme="majorHAnsi" w:cstheme="majorBidi"/>
                <w:color w:val="000000"/>
                <w:sz w:val="16"/>
                <w:szCs w:val="16"/>
                <w:shd w:val="clear" w:color="auto" w:fill="FFFFFF"/>
              </w:rPr>
              <w:t>The vast majority of</w:t>
            </w:r>
            <w:proofErr w:type="gramEnd"/>
            <w:r w:rsidRPr="7135B753">
              <w:rPr>
                <w:rStyle w:val="normaltextrun"/>
                <w:rFonts w:asciiTheme="majorHAnsi" w:hAnsiTheme="majorHAnsi" w:cstheme="majorBidi"/>
                <w:color w:val="000000"/>
                <w:sz w:val="16"/>
                <w:szCs w:val="16"/>
                <w:shd w:val="clear" w:color="auto" w:fill="FFFFFF"/>
              </w:rPr>
              <w:t xml:space="preserve"> structured games playing is automatically social and co-operative in nature. Play is important to the development of our pupils; it is one of the crucial ways of learning within a safe and secure environment. For pupils with learning difficulties, whose learning takes so much longer to develop, </w:t>
            </w:r>
            <w:proofErr w:type="gramStart"/>
            <w:r w:rsidRPr="7135B753">
              <w:rPr>
                <w:rStyle w:val="normaltextrun"/>
                <w:rFonts w:asciiTheme="majorHAnsi" w:hAnsiTheme="majorHAnsi" w:cstheme="majorBidi"/>
                <w:color w:val="000000"/>
                <w:sz w:val="16"/>
                <w:szCs w:val="16"/>
                <w:shd w:val="clear" w:color="auto" w:fill="FFFFFF"/>
              </w:rPr>
              <w:t>Play</w:t>
            </w:r>
            <w:proofErr w:type="gramEnd"/>
            <w:r w:rsidRPr="7135B753">
              <w:rPr>
                <w:rStyle w:val="normaltextrun"/>
                <w:rFonts w:asciiTheme="majorHAnsi" w:hAnsiTheme="majorHAnsi" w:cstheme="majorBidi"/>
                <w:color w:val="000000"/>
                <w:sz w:val="16"/>
                <w:szCs w:val="16"/>
                <w:shd w:val="clear" w:color="auto" w:fill="FFFFFF"/>
              </w:rPr>
              <w:t xml:space="preserve"> needs to be present throughout their day. Play will be present at break </w:t>
            </w:r>
            <w:r w:rsidRPr="7135B753" w:rsidR="00A10F99">
              <w:rPr>
                <w:rStyle w:val="normaltextrun"/>
                <w:rFonts w:asciiTheme="majorHAnsi" w:hAnsiTheme="majorHAnsi" w:cstheme="majorBidi"/>
                <w:color w:val="000000"/>
                <w:sz w:val="16"/>
                <w:szCs w:val="16"/>
                <w:shd w:val="clear" w:color="auto" w:fill="FFFFFF"/>
              </w:rPr>
              <w:t>times,</w:t>
            </w:r>
            <w:r w:rsidRPr="7135B753">
              <w:rPr>
                <w:rStyle w:val="normaltextrun"/>
                <w:rFonts w:asciiTheme="majorHAnsi" w:hAnsiTheme="majorHAnsi" w:cstheme="majorBidi"/>
                <w:color w:val="000000"/>
                <w:sz w:val="16"/>
                <w:szCs w:val="16"/>
                <w:shd w:val="clear" w:color="auto" w:fill="FFFFFF"/>
              </w:rPr>
              <w:t xml:space="preserve"> as activities/games will be played modelled and shared with peers and staff. During lessons where activities/ games can form part of the learning of the session.</w:t>
            </w:r>
          </w:p>
          <w:p w:rsidRPr="00A10F99" w:rsidR="00711BEE" w:rsidP="000A0605" w:rsidRDefault="00711BEE" w14:paraId="2DC44586" w14:textId="77777777">
            <w:pPr>
              <w:pStyle w:val="TableParagraph"/>
              <w:spacing w:before="32"/>
              <w:ind w:left="110" w:right="332"/>
              <w:rPr>
                <w:rFonts w:eastAsia="Times New Roman" w:asciiTheme="majorHAnsi" w:hAnsiTheme="majorHAnsi" w:cstheme="majorHAnsi"/>
                <w:sz w:val="16"/>
                <w:szCs w:val="16"/>
                <w:lang w:eastAsia="en-GB"/>
              </w:rPr>
            </w:pPr>
          </w:p>
          <w:p w:rsidRPr="00A10F99" w:rsidR="00711BEE" w:rsidP="000A0605" w:rsidRDefault="00711BEE" w14:paraId="111846B4" w14:textId="77777777">
            <w:pPr>
              <w:pStyle w:val="TableParagraph"/>
              <w:spacing w:before="32"/>
              <w:ind w:left="110" w:right="332"/>
              <w:rPr>
                <w:rStyle w:val="normaltextrun"/>
                <w:rFonts w:asciiTheme="majorHAnsi" w:hAnsiTheme="majorHAnsi" w:cstheme="majorHAnsi"/>
                <w:color w:val="000000"/>
                <w:sz w:val="16"/>
                <w:szCs w:val="16"/>
                <w:shd w:val="clear" w:color="auto" w:fill="FFFFFF"/>
              </w:rPr>
            </w:pPr>
            <w:r w:rsidRPr="00A10F99">
              <w:rPr>
                <w:rFonts w:eastAsia="Times New Roman" w:asciiTheme="majorHAnsi" w:hAnsiTheme="majorHAnsi" w:cstheme="majorHAnsi"/>
                <w:sz w:val="16"/>
                <w:szCs w:val="16"/>
                <w:lang w:eastAsia="en-GB"/>
              </w:rPr>
              <w:t xml:space="preserve">These sessions will give the pupils opportunities to access learning outside of the classroom. Although it may be timetabled, it is encouraged to capitalize on good weather conditions to explore and engage in the outside environment. These sessions could include tuft spot wet activities, bubbles, </w:t>
            </w:r>
            <w:proofErr w:type="gramStart"/>
            <w:r w:rsidRPr="00A10F99">
              <w:rPr>
                <w:rFonts w:eastAsia="Times New Roman" w:asciiTheme="majorHAnsi" w:hAnsiTheme="majorHAnsi" w:cstheme="majorHAnsi"/>
                <w:sz w:val="16"/>
                <w:szCs w:val="16"/>
                <w:lang w:eastAsia="en-GB"/>
              </w:rPr>
              <w:t>wind socks</w:t>
            </w:r>
            <w:proofErr w:type="gramEnd"/>
            <w:r w:rsidRPr="00A10F99">
              <w:rPr>
                <w:rFonts w:eastAsia="Times New Roman" w:asciiTheme="majorHAnsi" w:hAnsiTheme="majorHAnsi" w:cstheme="majorHAnsi"/>
                <w:sz w:val="16"/>
                <w:szCs w:val="16"/>
                <w:lang w:eastAsia="en-GB"/>
              </w:rPr>
              <w:t>, sensory walks and proprioceptive activities</w:t>
            </w:r>
            <w:r w:rsidRPr="00A10F99">
              <w:rPr>
                <w:rFonts w:eastAsia="Times New Roman" w:asciiTheme="majorHAnsi" w:hAnsiTheme="majorHAnsi" w:cstheme="majorHAnsi"/>
                <w:sz w:val="16"/>
                <w:szCs w:val="16"/>
                <w:lang w:val="en-GB" w:eastAsia="en-GB"/>
              </w:rPr>
              <w:t> </w:t>
            </w:r>
          </w:p>
          <w:p w:rsidRPr="00A10F99" w:rsidR="00711BEE" w:rsidP="000A0605" w:rsidRDefault="00711BEE" w14:paraId="4FFCBC07" w14:textId="77777777">
            <w:pPr>
              <w:pStyle w:val="TableParagraph"/>
              <w:spacing w:before="32"/>
              <w:ind w:left="110" w:right="332"/>
              <w:rPr>
                <w:rFonts w:asciiTheme="majorHAnsi" w:hAnsiTheme="majorHAnsi" w:cstheme="majorHAnsi"/>
                <w:sz w:val="16"/>
                <w:szCs w:val="16"/>
              </w:rPr>
            </w:pPr>
          </w:p>
        </w:tc>
      </w:tr>
      <w:tr w:rsidR="00B05AE1" w:rsidTr="5DD501BF" w14:paraId="1FA9DAEC" w14:textId="77777777">
        <w:trPr>
          <w:trHeight w:val="1016"/>
        </w:trPr>
        <w:tc>
          <w:tcPr>
            <w:tcW w:w="1329" w:type="dxa"/>
            <w:shd w:val="clear" w:color="auto" w:fill="F79D60"/>
            <w:tcMar/>
          </w:tcPr>
          <w:p w:rsidR="00B05AE1" w:rsidP="14752BE6" w:rsidRDefault="00B05AE1" w14:paraId="60FFAA8B" w14:textId="41BAA23B">
            <w:pPr>
              <w:pStyle w:val="TableParagraph"/>
              <w:jc w:val="center"/>
              <w:rPr>
                <w:rFonts w:ascii="Verdana"/>
                <w:b/>
                <w:bCs/>
                <w:sz w:val="24"/>
                <w:szCs w:val="24"/>
              </w:rPr>
            </w:pPr>
            <w:proofErr w:type="spellStart"/>
            <w:r w:rsidRPr="14752BE6">
              <w:rPr>
                <w:rFonts w:ascii="Verdana"/>
                <w:b/>
                <w:bCs/>
                <w:sz w:val="24"/>
                <w:szCs w:val="24"/>
              </w:rPr>
              <w:t>Maths</w:t>
            </w:r>
            <w:proofErr w:type="spellEnd"/>
            <w:r w:rsidRPr="14752BE6">
              <w:rPr>
                <w:rFonts w:ascii="Verdana"/>
                <w:b/>
                <w:bCs/>
                <w:sz w:val="24"/>
                <w:szCs w:val="24"/>
              </w:rPr>
              <w:t xml:space="preserve"> </w:t>
            </w:r>
          </w:p>
        </w:tc>
        <w:tc>
          <w:tcPr>
            <w:tcW w:w="1200" w:type="dxa"/>
            <w:shd w:val="clear" w:color="auto" w:fill="F79D60"/>
            <w:tcMar/>
          </w:tcPr>
          <w:p w:rsidRPr="00DE6DC3" w:rsidR="00B05AE1" w:rsidP="00B05AE1" w:rsidRDefault="00B05AE1" w14:paraId="6E10EC23" w14:textId="77777777">
            <w:pPr>
              <w:pStyle w:val="TableParagraph"/>
              <w:jc w:val="center"/>
              <w:rPr>
                <w:rFonts w:asciiTheme="minorHAnsi" w:hAnsiTheme="minorHAnsi" w:cstheme="minorHAnsi"/>
                <w:b/>
                <w:sz w:val="15"/>
                <w:szCs w:val="15"/>
              </w:rPr>
            </w:pPr>
          </w:p>
          <w:p w:rsidRPr="00DE6DC3" w:rsidR="00B05AE1" w:rsidP="00B05AE1" w:rsidRDefault="00B05AE1" w14:paraId="1A3FF886" w14:textId="77777777">
            <w:pPr>
              <w:pStyle w:val="TableParagraph"/>
              <w:spacing w:before="1"/>
              <w:jc w:val="center"/>
              <w:rPr>
                <w:rFonts w:asciiTheme="minorHAnsi" w:hAnsiTheme="minorHAnsi" w:cstheme="minorHAnsi"/>
                <w:b/>
                <w:sz w:val="15"/>
                <w:szCs w:val="15"/>
              </w:rPr>
            </w:pPr>
          </w:p>
          <w:p w:rsidR="00B05AE1" w:rsidP="00B05AE1" w:rsidRDefault="00B05AE1" w14:paraId="4B3E871D" w14:textId="232DDF42">
            <w:pPr>
              <w:pStyle w:val="TableParagraph"/>
              <w:rPr>
                <w:rFonts w:ascii="Verdana"/>
                <w:b/>
                <w:sz w:val="14"/>
              </w:rPr>
            </w:pPr>
            <w:r w:rsidRPr="7C868E25">
              <w:rPr>
                <w:rFonts w:asciiTheme="minorHAnsi" w:hAnsiTheme="minorHAnsi" w:cstheme="minorBidi"/>
                <w:b/>
                <w:bCs/>
                <w:sz w:val="15"/>
                <w:szCs w:val="15"/>
              </w:rPr>
              <w:t xml:space="preserve">Cognition </w:t>
            </w:r>
          </w:p>
        </w:tc>
        <w:tc>
          <w:tcPr>
            <w:tcW w:w="1425" w:type="dxa"/>
            <w:tcMar/>
            <w:vAlign w:val="center"/>
          </w:tcPr>
          <w:p w:rsidRPr="00A10F99" w:rsidR="00B05AE1" w:rsidP="00B05AE1" w:rsidRDefault="00B05AE1" w14:paraId="38D23D9A" w14:textId="31DAB1C2">
            <w:pPr>
              <w:pStyle w:val="TableParagraph"/>
              <w:spacing w:before="32"/>
              <w:ind w:left="110" w:right="332"/>
              <w:jc w:val="center"/>
              <w:rPr>
                <w:rFonts w:eastAsia="Times New Roman" w:asciiTheme="majorHAnsi" w:hAnsiTheme="majorHAnsi" w:cstheme="majorHAnsi"/>
                <w:color w:val="1D1F28"/>
                <w:sz w:val="16"/>
                <w:szCs w:val="16"/>
                <w:lang w:eastAsia="en-GB"/>
              </w:rPr>
            </w:pPr>
            <w:r w:rsidRPr="00A10F99">
              <w:rPr>
                <w:rStyle w:val="normaltextrun"/>
                <w:rFonts w:asciiTheme="majorHAnsi" w:hAnsiTheme="majorHAnsi" w:cstheme="majorHAnsi"/>
                <w:sz w:val="16"/>
                <w:szCs w:val="16"/>
              </w:rPr>
              <w:t xml:space="preserve">Counting amounts, number recognition, shape recognition, matching and sorting activities, Mathematical vocabulary, </w:t>
            </w:r>
            <w:proofErr w:type="spellStart"/>
            <w:r w:rsidRPr="00A10F99">
              <w:rPr>
                <w:rStyle w:val="normaltextrun"/>
                <w:rFonts w:asciiTheme="majorHAnsi" w:hAnsiTheme="majorHAnsi" w:cstheme="majorHAnsi"/>
                <w:sz w:val="16"/>
                <w:szCs w:val="16"/>
              </w:rPr>
              <w:t>colour</w:t>
            </w:r>
            <w:proofErr w:type="spellEnd"/>
            <w:r w:rsidRPr="00A10F99">
              <w:rPr>
                <w:rStyle w:val="normaltextrun"/>
                <w:rFonts w:asciiTheme="majorHAnsi" w:hAnsiTheme="majorHAnsi" w:cstheme="majorHAnsi"/>
                <w:sz w:val="16"/>
                <w:szCs w:val="16"/>
              </w:rPr>
              <w:t>, size, ordinal numbers….</w:t>
            </w:r>
            <w:r w:rsidRPr="00A10F99">
              <w:rPr>
                <w:rStyle w:val="eop"/>
                <w:rFonts w:asciiTheme="majorHAnsi" w:hAnsiTheme="majorHAnsi" w:cstheme="majorHAnsi"/>
                <w:sz w:val="16"/>
                <w:szCs w:val="16"/>
              </w:rPr>
              <w:t> </w:t>
            </w:r>
          </w:p>
        </w:tc>
        <w:tc>
          <w:tcPr>
            <w:tcW w:w="10433" w:type="dxa"/>
            <w:gridSpan w:val="6"/>
            <w:tcMar/>
            <w:vAlign w:val="center"/>
          </w:tcPr>
          <w:p w:rsidR="00B05AE1" w:rsidP="00B05AE1" w:rsidRDefault="00B05AE1" w14:paraId="2DE21D98" w14:textId="77777777">
            <w:pPr>
              <w:jc w:val="center"/>
              <w:rPr>
                <w:rStyle w:val="eop"/>
                <w:rFonts w:ascii="Calibri Light" w:hAnsi="Calibri Light" w:eastAsia="Calibri Light" w:cs="Calibri Light"/>
                <w:color w:val="000000" w:themeColor="text1"/>
                <w:sz w:val="16"/>
                <w:szCs w:val="16"/>
                <w:lang w:val="en-GB"/>
              </w:rPr>
            </w:pPr>
            <w:r w:rsidRPr="14752BE6">
              <w:rPr>
                <w:rStyle w:val="eop"/>
                <w:rFonts w:ascii="Calibri Light" w:hAnsi="Calibri Light" w:eastAsia="Calibri Light" w:cs="Calibri Light"/>
                <w:color w:val="000000" w:themeColor="text1"/>
                <w:sz w:val="16"/>
                <w:szCs w:val="16"/>
                <w:lang w:val="en-GB"/>
              </w:rPr>
              <w:t>This is taught through cross-curricular sessions – we use the vocabulary throughout sessions such as parachute games, communication games, trays and informal learning, structured and unstructured play. Cognition linked to mathematical language will be ran every day when trays are out.</w:t>
            </w:r>
          </w:p>
          <w:p w:rsidR="14752BE6" w:rsidP="14752BE6" w:rsidRDefault="14752BE6" w14:paraId="33D23569" w14:textId="5262084E">
            <w:pPr>
              <w:jc w:val="center"/>
              <w:rPr>
                <w:rStyle w:val="eop"/>
                <w:rFonts w:ascii="Calibri Light" w:hAnsi="Calibri Light" w:eastAsia="Calibri Light" w:cs="Calibri Light"/>
                <w:color w:val="000000" w:themeColor="text1"/>
                <w:sz w:val="16"/>
                <w:szCs w:val="16"/>
                <w:lang w:val="en-GB"/>
              </w:rPr>
            </w:pPr>
          </w:p>
          <w:p w:rsidRPr="00A10F99" w:rsidR="00B05AE1" w:rsidP="00B05AE1" w:rsidRDefault="00B05AE1" w14:paraId="7491FD28" w14:textId="77777777">
            <w:pPr>
              <w:pStyle w:val="TableParagraph"/>
              <w:spacing w:before="32"/>
              <w:ind w:left="110" w:right="332"/>
              <w:rPr>
                <w:rStyle w:val="normaltextrun"/>
                <w:rFonts w:asciiTheme="majorHAnsi" w:hAnsiTheme="majorHAnsi" w:cstheme="majorHAnsi"/>
                <w:color w:val="000000"/>
                <w:sz w:val="16"/>
                <w:szCs w:val="16"/>
                <w:shd w:val="clear" w:color="auto" w:fill="FFFFFF"/>
              </w:rPr>
            </w:pPr>
          </w:p>
        </w:tc>
      </w:tr>
      <w:tr w:rsidR="00B0141F" w:rsidTr="5DD501BF" w14:paraId="344E28D3" w14:textId="77777777">
        <w:trPr>
          <w:trHeight w:val="1016"/>
        </w:trPr>
        <w:tc>
          <w:tcPr>
            <w:tcW w:w="1329" w:type="dxa"/>
            <w:shd w:val="clear" w:color="auto" w:fill="F06ECF"/>
            <w:tcMar/>
          </w:tcPr>
          <w:p w:rsidR="00B0141F" w:rsidP="14752BE6" w:rsidRDefault="00B0141F" w14:paraId="539C2BD7" w14:textId="157FB6DF">
            <w:pPr>
              <w:pStyle w:val="TableParagraph"/>
              <w:jc w:val="center"/>
              <w:rPr>
                <w:rFonts w:ascii="Verdana"/>
                <w:b/>
                <w:bCs/>
                <w:sz w:val="24"/>
                <w:szCs w:val="24"/>
              </w:rPr>
            </w:pPr>
            <w:proofErr w:type="spellStart"/>
            <w:r w:rsidRPr="14752BE6">
              <w:rPr>
                <w:rFonts w:ascii="Verdana"/>
                <w:b/>
                <w:bCs/>
                <w:sz w:val="24"/>
                <w:szCs w:val="24"/>
              </w:rPr>
              <w:t>Psed</w:t>
            </w:r>
            <w:proofErr w:type="spellEnd"/>
            <w:r w:rsidRPr="14752BE6">
              <w:rPr>
                <w:rFonts w:ascii="Verdana"/>
                <w:b/>
                <w:bCs/>
                <w:sz w:val="24"/>
                <w:szCs w:val="24"/>
              </w:rPr>
              <w:t xml:space="preserve"> </w:t>
            </w:r>
          </w:p>
        </w:tc>
        <w:tc>
          <w:tcPr>
            <w:tcW w:w="1200" w:type="dxa"/>
            <w:shd w:val="clear" w:color="auto" w:fill="F06ECF"/>
            <w:tcMar/>
          </w:tcPr>
          <w:p w:rsidR="00B0141F" w:rsidP="00B0141F" w:rsidRDefault="00B0141F" w14:paraId="1D499DEA" w14:textId="77777777">
            <w:pPr>
              <w:pStyle w:val="TableParagraph"/>
              <w:spacing w:before="1"/>
              <w:ind w:left="144" w:right="133"/>
              <w:jc w:val="center"/>
              <w:rPr>
                <w:b/>
                <w:sz w:val="15"/>
              </w:rPr>
            </w:pPr>
          </w:p>
          <w:p w:rsidR="00B0141F" w:rsidP="00B0141F" w:rsidRDefault="00B0141F" w14:paraId="294AAE2D" w14:textId="2C3BEB02">
            <w:pPr>
              <w:pStyle w:val="TableParagraph"/>
              <w:rPr>
                <w:rFonts w:ascii="Verdana"/>
                <w:b/>
                <w:sz w:val="14"/>
              </w:rPr>
            </w:pPr>
            <w:r w:rsidRPr="7C868E25">
              <w:rPr>
                <w:b/>
                <w:bCs/>
                <w:sz w:val="15"/>
                <w:szCs w:val="15"/>
              </w:rPr>
              <w:t>PSHE</w:t>
            </w:r>
          </w:p>
        </w:tc>
        <w:tc>
          <w:tcPr>
            <w:tcW w:w="1425" w:type="dxa"/>
            <w:tcMar/>
          </w:tcPr>
          <w:p w:rsidRPr="00A10F99" w:rsidR="00B0141F" w:rsidP="00B0141F" w:rsidRDefault="00B0141F" w14:paraId="3108AA5F" w14:textId="11B36CC4">
            <w:pPr>
              <w:pStyle w:val="TableParagraph"/>
              <w:spacing w:before="32"/>
              <w:ind w:left="110" w:right="332"/>
              <w:jc w:val="center"/>
              <w:rPr>
                <w:rFonts w:eastAsia="Times New Roman" w:asciiTheme="majorHAnsi" w:hAnsiTheme="majorHAnsi" w:cstheme="majorHAnsi"/>
                <w:color w:val="1D1F28"/>
                <w:sz w:val="16"/>
                <w:szCs w:val="16"/>
                <w:lang w:eastAsia="en-GB"/>
              </w:rPr>
            </w:pPr>
            <w:r w:rsidRPr="00A10F99">
              <w:rPr>
                <w:rStyle w:val="normaltextrun"/>
                <w:rFonts w:asciiTheme="majorHAnsi" w:hAnsiTheme="majorHAnsi" w:cstheme="majorHAnsi"/>
                <w:color w:val="1D1F28"/>
                <w:sz w:val="16"/>
                <w:szCs w:val="16"/>
              </w:rPr>
              <w:t>Individual sensory needs will be met by incorporating Personalized learning objectives</w:t>
            </w:r>
          </w:p>
        </w:tc>
        <w:tc>
          <w:tcPr>
            <w:tcW w:w="10433" w:type="dxa"/>
            <w:gridSpan w:val="6"/>
            <w:tcMar/>
          </w:tcPr>
          <w:p w:rsidR="00B0141F" w:rsidP="14752BE6" w:rsidRDefault="00B0141F" w14:paraId="2B606828" w14:textId="77777777">
            <w:pPr>
              <w:pStyle w:val="TableParagraph"/>
              <w:rPr>
                <w:rStyle w:val="normaltextrun"/>
                <w:rFonts w:asciiTheme="majorHAnsi" w:hAnsiTheme="majorHAnsi" w:cstheme="majorBidi"/>
                <w:color w:val="000000"/>
                <w:sz w:val="16"/>
                <w:szCs w:val="16"/>
                <w:shd w:val="clear" w:color="auto" w:fill="FFFFFF"/>
              </w:rPr>
            </w:pPr>
            <w:r w:rsidRPr="14752BE6">
              <w:rPr>
                <w:rFonts w:asciiTheme="majorHAnsi" w:hAnsiTheme="majorHAnsi" w:cstheme="majorBidi"/>
                <w:sz w:val="16"/>
                <w:szCs w:val="16"/>
              </w:rPr>
              <w:t>S</w:t>
            </w:r>
            <w:r w:rsidRPr="14752BE6">
              <w:rPr>
                <w:rStyle w:val="normaltextrun"/>
                <w:rFonts w:asciiTheme="majorHAnsi" w:hAnsiTheme="majorHAnsi" w:cstheme="majorBidi"/>
                <w:color w:val="000000"/>
                <w:sz w:val="16"/>
                <w:szCs w:val="16"/>
                <w:shd w:val="clear" w:color="auto" w:fill="FFFFFF"/>
              </w:rPr>
              <w:t xml:space="preserve">elf-help skills pupils are encouraged to be as independent as possible, with pupils being able to care for their personal needs, time and support is given to enable pupils to practice self-care skills, dressing skills and basic hygiene practices taught in context that is relevant to the student. </w:t>
            </w:r>
          </w:p>
          <w:p w:rsidRPr="00A10F99" w:rsidR="00B0141F" w:rsidP="14752BE6" w:rsidRDefault="00B0141F" w14:paraId="7F8E342F" w14:textId="2C888EEA">
            <w:pPr>
              <w:pStyle w:val="TableParagraph"/>
              <w:spacing w:before="32"/>
              <w:ind w:left="110" w:right="332"/>
              <w:rPr>
                <w:rStyle w:val="normaltextrun"/>
                <w:rFonts w:asciiTheme="majorHAnsi" w:hAnsiTheme="majorHAnsi" w:cstheme="majorBidi"/>
                <w:color w:val="000000" w:themeColor="text1"/>
                <w:sz w:val="16"/>
                <w:szCs w:val="16"/>
              </w:rPr>
            </w:pPr>
            <w:r w:rsidRPr="14752BE6">
              <w:rPr>
                <w:rStyle w:val="normaltextrun"/>
                <w:rFonts w:asciiTheme="majorHAnsi" w:hAnsiTheme="majorHAnsi" w:cstheme="majorBidi"/>
                <w:color w:val="000000"/>
                <w:sz w:val="16"/>
                <w:szCs w:val="16"/>
                <w:shd w:val="clear" w:color="auto" w:fill="FFFFFF"/>
              </w:rPr>
              <w:t>Primary years - skills taught in context across session. 2 trays will run each week to support PSHE in a cross curricular way</w:t>
            </w:r>
          </w:p>
          <w:p w:rsidRPr="00A10F99" w:rsidR="00B0141F" w:rsidP="3E1072DD" w:rsidRDefault="00B0141F" w14:paraId="3329D8B9" w14:textId="13A1630C">
            <w:pPr>
              <w:pStyle w:val="TableParagraph"/>
              <w:spacing w:before="32"/>
              <w:ind w:left="110" w:right="332"/>
              <w:rPr>
                <w:rStyle w:val="normaltextrun"/>
                <w:rFonts w:asciiTheme="majorHAnsi" w:hAnsiTheme="majorHAnsi" w:cstheme="majorBidi"/>
                <w:color w:val="000000" w:themeColor="text1"/>
                <w:sz w:val="16"/>
                <w:szCs w:val="16"/>
              </w:rPr>
            </w:pPr>
          </w:p>
          <w:p w:rsidRPr="00A10F99" w:rsidR="00B0141F" w:rsidP="3E1072DD" w:rsidRDefault="00B0141F" w14:paraId="4747B74F" w14:textId="57B6357A">
            <w:pPr>
              <w:pStyle w:val="TableParagraph"/>
              <w:spacing w:before="32"/>
              <w:ind w:left="110" w:right="332"/>
              <w:rPr>
                <w:rStyle w:val="normaltextrun"/>
                <w:rFonts w:asciiTheme="majorHAnsi" w:hAnsiTheme="majorHAnsi" w:cstheme="majorBidi"/>
                <w:color w:val="000000" w:themeColor="text1"/>
                <w:sz w:val="16"/>
                <w:szCs w:val="16"/>
              </w:rPr>
            </w:pPr>
          </w:p>
          <w:p w:rsidRPr="00A10F99" w:rsidR="00B0141F" w:rsidP="3E1072DD" w:rsidRDefault="00B0141F" w14:paraId="5FCB192A" w14:textId="2C06AD4E">
            <w:pPr>
              <w:pStyle w:val="TableParagraph"/>
              <w:spacing w:before="32"/>
              <w:ind w:left="110" w:right="332"/>
              <w:rPr>
                <w:rStyle w:val="normaltextrun"/>
                <w:rFonts w:asciiTheme="majorHAnsi" w:hAnsiTheme="majorHAnsi" w:cstheme="majorBidi"/>
                <w:color w:val="000000" w:themeColor="text1"/>
                <w:sz w:val="16"/>
                <w:szCs w:val="16"/>
              </w:rPr>
            </w:pPr>
          </w:p>
          <w:p w:rsidRPr="00A10F99" w:rsidR="00B0141F" w:rsidP="14752BE6" w:rsidRDefault="00B0141F" w14:paraId="347CD6EE" w14:textId="2D33A32F">
            <w:pPr>
              <w:pStyle w:val="TableParagraph"/>
              <w:spacing w:before="32"/>
              <w:ind w:left="110" w:right="332"/>
              <w:rPr>
                <w:rStyle w:val="normaltextrun"/>
                <w:rFonts w:asciiTheme="majorHAnsi" w:hAnsiTheme="majorHAnsi" w:cstheme="majorBidi"/>
                <w:color w:val="000000"/>
                <w:sz w:val="16"/>
                <w:szCs w:val="16"/>
                <w:shd w:val="clear" w:color="auto" w:fill="FFFFFF"/>
              </w:rPr>
            </w:pPr>
          </w:p>
        </w:tc>
      </w:tr>
    </w:tbl>
    <w:tbl>
      <w:tblPr>
        <w:tblStyle w:val="TableGrid"/>
        <w:tblW w:w="0" w:type="auto"/>
        <w:tblLayout w:type="fixed"/>
        <w:tblLook w:val="06A0" w:firstRow="1" w:lastRow="0" w:firstColumn="1" w:lastColumn="0" w:noHBand="1" w:noVBand="1"/>
      </w:tblPr>
      <w:tblGrid>
        <w:gridCol w:w="1725"/>
        <w:gridCol w:w="2010"/>
        <w:gridCol w:w="2370"/>
        <w:gridCol w:w="2340"/>
        <w:gridCol w:w="2085"/>
        <w:gridCol w:w="2335"/>
      </w:tblGrid>
      <w:tr w:rsidR="3E1072DD" w:rsidTr="3E1072DD" w14:paraId="1727895C" w14:textId="77777777">
        <w:trPr>
          <w:trHeight w:val="300"/>
        </w:trPr>
        <w:tc>
          <w:tcPr>
            <w:tcW w:w="1725" w:type="dxa"/>
          </w:tcPr>
          <w:p w:rsidR="3E1072DD" w:rsidP="3E1072DD" w:rsidRDefault="3E1072DD" w14:paraId="1545FBF6" w14:textId="5DB3BC2B">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Things we are good at SA1</w:t>
            </w:r>
            <w:r>
              <w:br/>
            </w:r>
            <w:r w:rsidRPr="3E1072DD">
              <w:rPr>
                <w:rFonts w:ascii="Arial" w:hAnsi="Arial" w:eastAsia="Arial" w:cs="Arial"/>
                <w:color w:val="000000" w:themeColor="text1"/>
                <w:lang w:val="en-GB"/>
              </w:rPr>
              <w:t>Kind and Unkind behaviours SA2</w:t>
            </w:r>
          </w:p>
        </w:tc>
        <w:tc>
          <w:tcPr>
            <w:tcW w:w="2010" w:type="dxa"/>
          </w:tcPr>
          <w:p w:rsidR="3E1072DD" w:rsidP="3E1072DD" w:rsidRDefault="3E1072DD" w14:paraId="4BA9B066" w14:textId="5B6D1F46">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Taking Care of ourselves SS1</w:t>
            </w:r>
          </w:p>
          <w:p w:rsidR="3E1072DD" w:rsidP="3E1072DD" w:rsidRDefault="3E1072DD" w14:paraId="0723BCD1" w14:textId="0C98FF2E">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Trust SSS3</w:t>
            </w:r>
            <w:r>
              <w:br/>
            </w:r>
          </w:p>
        </w:tc>
        <w:tc>
          <w:tcPr>
            <w:tcW w:w="2370" w:type="dxa"/>
          </w:tcPr>
          <w:p w:rsidR="3E1072DD" w:rsidP="3E1072DD" w:rsidRDefault="3E1072DD" w14:paraId="63A3A41A" w14:textId="544BDE2B">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Playing and working together SA3</w:t>
            </w:r>
          </w:p>
          <w:p w:rsidR="3E1072DD" w:rsidP="3E1072DD" w:rsidRDefault="3E1072DD" w14:paraId="59CA6A7A" w14:textId="1169CAAA">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Getting on with others SA5</w:t>
            </w:r>
          </w:p>
        </w:tc>
        <w:tc>
          <w:tcPr>
            <w:tcW w:w="2340" w:type="dxa"/>
          </w:tcPr>
          <w:p w:rsidR="3E1072DD" w:rsidP="3E1072DD" w:rsidRDefault="3E1072DD" w14:paraId="2FA12974" w14:textId="68444CCB">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Baby to Adult CG1</w:t>
            </w:r>
            <w:r>
              <w:br/>
            </w:r>
            <w:r w:rsidRPr="3E1072DD">
              <w:rPr>
                <w:rFonts w:ascii="Arial" w:hAnsi="Arial" w:eastAsia="Arial" w:cs="Arial"/>
                <w:color w:val="000000" w:themeColor="text1"/>
                <w:lang w:val="en-GB"/>
              </w:rPr>
              <w:t>Changes at Puberty CG2</w:t>
            </w:r>
          </w:p>
          <w:p w:rsidR="3E1072DD" w:rsidP="3E1072DD" w:rsidRDefault="3E1072DD" w14:paraId="75D43351" w14:textId="1FC8B892">
            <w:pPr>
              <w:spacing w:line="259" w:lineRule="auto"/>
              <w:rPr>
                <w:rFonts w:ascii="Arial" w:hAnsi="Arial" w:eastAsia="Arial" w:cs="Arial"/>
                <w:color w:val="000000" w:themeColor="text1"/>
              </w:rPr>
            </w:pPr>
          </w:p>
        </w:tc>
        <w:tc>
          <w:tcPr>
            <w:tcW w:w="2085" w:type="dxa"/>
          </w:tcPr>
          <w:p w:rsidR="3E1072DD" w:rsidP="3E1072DD" w:rsidRDefault="3E1072DD" w14:paraId="74389912" w14:textId="7720B9C3">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Money WWLI 6</w:t>
            </w:r>
          </w:p>
        </w:tc>
        <w:tc>
          <w:tcPr>
            <w:tcW w:w="2335" w:type="dxa"/>
          </w:tcPr>
          <w:p w:rsidR="3E1072DD" w:rsidP="3E1072DD" w:rsidRDefault="3E1072DD" w14:paraId="244B3AEA" w14:textId="35B126BA">
            <w:pPr>
              <w:spacing w:line="259" w:lineRule="auto"/>
              <w:rPr>
                <w:rFonts w:ascii="Arial" w:hAnsi="Arial" w:eastAsia="Arial" w:cs="Arial"/>
                <w:color w:val="000000" w:themeColor="text1"/>
              </w:rPr>
            </w:pPr>
            <w:r w:rsidRPr="3E1072DD">
              <w:rPr>
                <w:rFonts w:ascii="Arial" w:hAnsi="Arial" w:eastAsia="Arial" w:cs="Arial"/>
                <w:color w:val="000000" w:themeColor="text1"/>
                <w:lang w:val="en-GB"/>
              </w:rPr>
              <w:t>Keeping Healthy HL1</w:t>
            </w:r>
          </w:p>
        </w:tc>
      </w:tr>
    </w:tbl>
    <w:p w:rsidR="3E1072DD" w:rsidP="3E1072DD" w:rsidRDefault="3E1072DD" w14:paraId="2BFC08FC" w14:textId="12DD32BC">
      <w:pPr>
        <w:rPr>
          <w:sz w:val="15"/>
          <w:szCs w:val="15"/>
        </w:rPr>
        <w:sectPr w:rsidR="3E1072DD" w:rsidSect="003B04B9">
          <w:pgSz w:w="16850" w:h="11900" w:orient="landscape"/>
          <w:pgMar w:top="500" w:right="1480" w:bottom="360" w:left="900" w:header="543" w:footer="718" w:gutter="0"/>
          <w:cols w:space="720"/>
          <w:docGrid w:linePitch="299"/>
        </w:sectPr>
      </w:pPr>
    </w:p>
    <w:p w:rsidR="004709AA" w:rsidP="08FABE0F" w:rsidRDefault="004709AA" w14:paraId="6CEB15CE" w14:textId="78EA74C4">
      <w:pPr>
        <w:rPr>
          <w:sz w:val="15"/>
          <w:szCs w:val="15"/>
        </w:rPr>
        <w:sectPr w:rsidR="004709AA">
          <w:pgSz w:w="11900" w:h="16850" w:orient="portrait"/>
          <w:pgMar w:top="1480" w:right="360" w:bottom="900" w:left="500" w:header="543" w:footer="718" w:gutter="0"/>
          <w:cols w:space="720"/>
        </w:sectPr>
      </w:pPr>
    </w:p>
    <w:p w:rsidR="0089209F" w:rsidRDefault="0089209F" w14:paraId="66518E39" w14:textId="77777777"/>
    <w:sectPr w:rsidR="0089209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3F"/>
    <w:multiLevelType w:val="hybridMultilevel"/>
    <w:tmpl w:val="3750864E"/>
    <w:lvl w:ilvl="0" w:tplc="D9D079A2">
      <w:numFmt w:val="bullet"/>
      <w:lvlText w:val=""/>
      <w:lvlJc w:val="left"/>
      <w:pPr>
        <w:ind w:left="931" w:hanging="360"/>
      </w:pPr>
      <w:rPr>
        <w:rFonts w:hint="default" w:ascii="Symbol" w:hAnsi="Symbol" w:eastAsia="Symbol" w:cs="Symbol"/>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1" w15:restartNumberingAfterBreak="0">
    <w:nsid w:val="0BDC2E04"/>
    <w:multiLevelType w:val="hybridMultilevel"/>
    <w:tmpl w:val="F160A6CC"/>
    <w:lvl w:ilvl="0" w:tplc="7FC4EC34">
      <w:numFmt w:val="bullet"/>
      <w:lvlText w:val=""/>
      <w:lvlJc w:val="left"/>
      <w:pPr>
        <w:ind w:left="689" w:hanging="356"/>
      </w:pPr>
      <w:rPr>
        <w:rFonts w:hint="default" w:ascii="Symbol" w:hAnsi="Symbol" w:eastAsia="Symbol" w:cs="Symbol"/>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2" w15:restartNumberingAfterBreak="0">
    <w:nsid w:val="0E6C6881"/>
    <w:multiLevelType w:val="hybridMultilevel"/>
    <w:tmpl w:val="F11E8BAA"/>
    <w:lvl w:ilvl="0" w:tplc="6EDA383E">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3" w15:restartNumberingAfterBreak="0">
    <w:nsid w:val="0F944DC8"/>
    <w:multiLevelType w:val="hybridMultilevel"/>
    <w:tmpl w:val="4B1E4BA0"/>
    <w:lvl w:ilvl="0" w:tplc="BABEAC90">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4" w15:restartNumberingAfterBreak="0">
    <w:nsid w:val="141637F5"/>
    <w:multiLevelType w:val="hybridMultilevel"/>
    <w:tmpl w:val="C4F8EB1E"/>
    <w:lvl w:ilvl="0" w:tplc="8E861EBE">
      <w:numFmt w:val="bullet"/>
      <w:lvlText w:val=""/>
      <w:lvlJc w:val="left"/>
      <w:pPr>
        <w:ind w:left="992" w:hanging="361"/>
      </w:pPr>
      <w:rPr>
        <w:rFonts w:hint="default" w:ascii="Symbol" w:hAnsi="Symbol" w:eastAsia="Symbol" w:cs="Symbol"/>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5" w15:restartNumberingAfterBreak="0">
    <w:nsid w:val="17B94C6B"/>
    <w:multiLevelType w:val="hybridMultilevel"/>
    <w:tmpl w:val="F90E4712"/>
    <w:lvl w:ilvl="0" w:tplc="CE94AF76">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6" w15:restartNumberingAfterBreak="0">
    <w:nsid w:val="20923E6D"/>
    <w:multiLevelType w:val="hybridMultilevel"/>
    <w:tmpl w:val="2A6A6CF4"/>
    <w:lvl w:ilvl="0" w:tplc="4502CC38">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7" w15:restartNumberingAfterBreak="0">
    <w:nsid w:val="20D53A7A"/>
    <w:multiLevelType w:val="multilevel"/>
    <w:tmpl w:val="20E08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EA94CFF"/>
    <w:multiLevelType w:val="multilevel"/>
    <w:tmpl w:val="51709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0B0BAF"/>
    <w:multiLevelType w:val="multilevel"/>
    <w:tmpl w:val="D03C0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D54894"/>
    <w:multiLevelType w:val="hybridMultilevel"/>
    <w:tmpl w:val="530C748A"/>
    <w:lvl w:ilvl="0" w:tplc="3A18F7EC">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11" w15:restartNumberingAfterBreak="0">
    <w:nsid w:val="42975F77"/>
    <w:multiLevelType w:val="hybridMultilevel"/>
    <w:tmpl w:val="643CEB5C"/>
    <w:lvl w:ilvl="0" w:tplc="D2B8844C">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12" w15:restartNumberingAfterBreak="0">
    <w:nsid w:val="4B455F30"/>
    <w:multiLevelType w:val="hybridMultilevel"/>
    <w:tmpl w:val="1662F034"/>
    <w:lvl w:ilvl="0" w:tplc="7B584C84">
      <w:numFmt w:val="bullet"/>
      <w:lvlText w:val=""/>
      <w:lvlJc w:val="left"/>
      <w:pPr>
        <w:ind w:left="920" w:hanging="361"/>
      </w:pPr>
      <w:rPr>
        <w:rFonts w:hint="default" w:ascii="Symbol" w:hAnsi="Symbol" w:eastAsia="Symbol" w:cs="Symbol"/>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13" w15:restartNumberingAfterBreak="0">
    <w:nsid w:val="544D6478"/>
    <w:multiLevelType w:val="hybridMultilevel"/>
    <w:tmpl w:val="47A60EF0"/>
    <w:lvl w:ilvl="0" w:tplc="840C2110">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14" w15:restartNumberingAfterBreak="0">
    <w:nsid w:val="689C7C1D"/>
    <w:multiLevelType w:val="hybridMultilevel"/>
    <w:tmpl w:val="76AE83D4"/>
    <w:lvl w:ilvl="0" w:tplc="FA287C74">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15" w15:restartNumberingAfterBreak="0">
    <w:nsid w:val="69495A16"/>
    <w:multiLevelType w:val="hybridMultilevel"/>
    <w:tmpl w:val="7FC2D416"/>
    <w:lvl w:ilvl="0" w:tplc="CC64C2CE">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16" w15:restartNumberingAfterBreak="0">
    <w:nsid w:val="6DFC1EE1"/>
    <w:multiLevelType w:val="hybridMultilevel"/>
    <w:tmpl w:val="850EDECA"/>
    <w:lvl w:ilvl="0" w:tplc="71E6F65E">
      <w:numFmt w:val="bullet"/>
      <w:lvlText w:val=""/>
      <w:lvlJc w:val="left"/>
      <w:pPr>
        <w:ind w:left="992" w:hanging="361"/>
      </w:pPr>
      <w:rPr>
        <w:rFonts w:hint="default" w:ascii="Symbol" w:hAnsi="Symbol" w:eastAsia="Symbol" w:cs="Symbol"/>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17" w15:restartNumberingAfterBreak="0">
    <w:nsid w:val="7AB836EA"/>
    <w:multiLevelType w:val="hybridMultilevel"/>
    <w:tmpl w:val="CAC439AA"/>
    <w:lvl w:ilvl="0" w:tplc="A0E87CCA">
      <w:numFmt w:val="bullet"/>
      <w:lvlText w:val=""/>
      <w:lvlJc w:val="left"/>
      <w:pPr>
        <w:ind w:left="1357" w:hanging="360"/>
      </w:pPr>
      <w:rPr>
        <w:rFonts w:hint="default" w:ascii="Symbol" w:hAnsi="Symbol" w:eastAsia="Symbol" w:cs="Symbol"/>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1876653274">
    <w:abstractNumId w:val="6"/>
  </w:num>
  <w:num w:numId="2" w16cid:durableId="1943567553">
    <w:abstractNumId w:val="5"/>
  </w:num>
  <w:num w:numId="3" w16cid:durableId="1233857593">
    <w:abstractNumId w:val="2"/>
  </w:num>
  <w:num w:numId="4" w16cid:durableId="1064836658">
    <w:abstractNumId w:val="15"/>
  </w:num>
  <w:num w:numId="5" w16cid:durableId="1232690276">
    <w:abstractNumId w:val="1"/>
  </w:num>
  <w:num w:numId="6" w16cid:durableId="823132645">
    <w:abstractNumId w:val="14"/>
  </w:num>
  <w:num w:numId="7" w16cid:durableId="1061951931">
    <w:abstractNumId w:val="3"/>
  </w:num>
  <w:num w:numId="8" w16cid:durableId="1193421999">
    <w:abstractNumId w:val="10"/>
  </w:num>
  <w:num w:numId="9" w16cid:durableId="1664622637">
    <w:abstractNumId w:val="11"/>
  </w:num>
  <w:num w:numId="10" w16cid:durableId="862672349">
    <w:abstractNumId w:val="13"/>
  </w:num>
  <w:num w:numId="11" w16cid:durableId="30039492">
    <w:abstractNumId w:val="4"/>
  </w:num>
  <w:num w:numId="12" w16cid:durableId="1449666745">
    <w:abstractNumId w:val="16"/>
  </w:num>
  <w:num w:numId="13" w16cid:durableId="1312715114">
    <w:abstractNumId w:val="12"/>
  </w:num>
  <w:num w:numId="14" w16cid:durableId="1069306227">
    <w:abstractNumId w:val="0"/>
  </w:num>
  <w:num w:numId="15" w16cid:durableId="333185870">
    <w:abstractNumId w:val="17"/>
  </w:num>
  <w:num w:numId="16" w16cid:durableId="1398551176">
    <w:abstractNumId w:val="8"/>
  </w:num>
  <w:num w:numId="17" w16cid:durableId="2044819572">
    <w:abstractNumId w:val="7"/>
  </w:num>
  <w:num w:numId="18" w16cid:durableId="1781366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3040E"/>
    <w:rsid w:val="00040549"/>
    <w:rsid w:val="000631EC"/>
    <w:rsid w:val="0007081E"/>
    <w:rsid w:val="000A0605"/>
    <w:rsid w:val="000D22FA"/>
    <w:rsid w:val="00101BC3"/>
    <w:rsid w:val="00142971"/>
    <w:rsid w:val="001520A1"/>
    <w:rsid w:val="001648D9"/>
    <w:rsid w:val="00182CEA"/>
    <w:rsid w:val="001925D9"/>
    <w:rsid w:val="001A7FD3"/>
    <w:rsid w:val="00204957"/>
    <w:rsid w:val="00222210"/>
    <w:rsid w:val="00224DF0"/>
    <w:rsid w:val="002743E2"/>
    <w:rsid w:val="002B1705"/>
    <w:rsid w:val="002B6AC6"/>
    <w:rsid w:val="0032073C"/>
    <w:rsid w:val="003A390E"/>
    <w:rsid w:val="003B04B9"/>
    <w:rsid w:val="003C58CC"/>
    <w:rsid w:val="004301CD"/>
    <w:rsid w:val="0046675B"/>
    <w:rsid w:val="004709AA"/>
    <w:rsid w:val="004876E2"/>
    <w:rsid w:val="004921FA"/>
    <w:rsid w:val="004D01E6"/>
    <w:rsid w:val="004D6F4D"/>
    <w:rsid w:val="004F0741"/>
    <w:rsid w:val="00512593"/>
    <w:rsid w:val="00533917"/>
    <w:rsid w:val="0054354F"/>
    <w:rsid w:val="00585D13"/>
    <w:rsid w:val="005A09CB"/>
    <w:rsid w:val="005E3F1D"/>
    <w:rsid w:val="00617611"/>
    <w:rsid w:val="006221D2"/>
    <w:rsid w:val="0062385C"/>
    <w:rsid w:val="006330C0"/>
    <w:rsid w:val="006627B8"/>
    <w:rsid w:val="006674BD"/>
    <w:rsid w:val="006852FB"/>
    <w:rsid w:val="006D38C0"/>
    <w:rsid w:val="006F7B47"/>
    <w:rsid w:val="00700583"/>
    <w:rsid w:val="00711BEE"/>
    <w:rsid w:val="00767C92"/>
    <w:rsid w:val="007A132E"/>
    <w:rsid w:val="007D5065"/>
    <w:rsid w:val="007E775B"/>
    <w:rsid w:val="0085230B"/>
    <w:rsid w:val="00864923"/>
    <w:rsid w:val="0088295D"/>
    <w:rsid w:val="0089209F"/>
    <w:rsid w:val="008945A4"/>
    <w:rsid w:val="008D1EC7"/>
    <w:rsid w:val="008E0594"/>
    <w:rsid w:val="009142D8"/>
    <w:rsid w:val="00930329"/>
    <w:rsid w:val="00955140"/>
    <w:rsid w:val="0095A26F"/>
    <w:rsid w:val="00972C94"/>
    <w:rsid w:val="00975625"/>
    <w:rsid w:val="009766DE"/>
    <w:rsid w:val="0098472A"/>
    <w:rsid w:val="009B495A"/>
    <w:rsid w:val="009C32CA"/>
    <w:rsid w:val="009D47D7"/>
    <w:rsid w:val="009D78FE"/>
    <w:rsid w:val="00A0496F"/>
    <w:rsid w:val="00A07C52"/>
    <w:rsid w:val="00A10F99"/>
    <w:rsid w:val="00A17FCF"/>
    <w:rsid w:val="00A6589D"/>
    <w:rsid w:val="00A73D8D"/>
    <w:rsid w:val="00A82829"/>
    <w:rsid w:val="00B0141F"/>
    <w:rsid w:val="00B05AE1"/>
    <w:rsid w:val="00B17AF6"/>
    <w:rsid w:val="00B568BC"/>
    <w:rsid w:val="00C47345"/>
    <w:rsid w:val="00C6384F"/>
    <w:rsid w:val="00C87D51"/>
    <w:rsid w:val="00CC6EB7"/>
    <w:rsid w:val="00CD50DE"/>
    <w:rsid w:val="00CD7881"/>
    <w:rsid w:val="00D0790F"/>
    <w:rsid w:val="00D259CA"/>
    <w:rsid w:val="00D41678"/>
    <w:rsid w:val="00D45DBB"/>
    <w:rsid w:val="00D917C9"/>
    <w:rsid w:val="00DD097D"/>
    <w:rsid w:val="00DE6DC3"/>
    <w:rsid w:val="00DF4F4A"/>
    <w:rsid w:val="00E11C25"/>
    <w:rsid w:val="00E8411E"/>
    <w:rsid w:val="00E91491"/>
    <w:rsid w:val="00E96FD2"/>
    <w:rsid w:val="00EC5C7E"/>
    <w:rsid w:val="00ED7E73"/>
    <w:rsid w:val="00F55354"/>
    <w:rsid w:val="00F77B87"/>
    <w:rsid w:val="01D83D0E"/>
    <w:rsid w:val="0302C284"/>
    <w:rsid w:val="040F1A75"/>
    <w:rsid w:val="04A08F28"/>
    <w:rsid w:val="050FD45A"/>
    <w:rsid w:val="07AFD13B"/>
    <w:rsid w:val="08FABE0F"/>
    <w:rsid w:val="09D91683"/>
    <w:rsid w:val="0A536131"/>
    <w:rsid w:val="0CF8EE4E"/>
    <w:rsid w:val="0E8353B5"/>
    <w:rsid w:val="0ED93A58"/>
    <w:rsid w:val="0FA1BAC3"/>
    <w:rsid w:val="10BBAC58"/>
    <w:rsid w:val="113D8B24"/>
    <w:rsid w:val="11B73537"/>
    <w:rsid w:val="139C6D17"/>
    <w:rsid w:val="1437F858"/>
    <w:rsid w:val="14752BE6"/>
    <w:rsid w:val="18515D8E"/>
    <w:rsid w:val="1A5F18B4"/>
    <w:rsid w:val="1B9E9503"/>
    <w:rsid w:val="1D57D36F"/>
    <w:rsid w:val="1FBD0C4C"/>
    <w:rsid w:val="215B9C74"/>
    <w:rsid w:val="22DEF4F3"/>
    <w:rsid w:val="22F76CD5"/>
    <w:rsid w:val="2364C946"/>
    <w:rsid w:val="23ECD29D"/>
    <w:rsid w:val="2447CA27"/>
    <w:rsid w:val="24D806B3"/>
    <w:rsid w:val="25677ABE"/>
    <w:rsid w:val="2615E53A"/>
    <w:rsid w:val="2712596D"/>
    <w:rsid w:val="27A61A8C"/>
    <w:rsid w:val="2ACF6F25"/>
    <w:rsid w:val="2B1D0364"/>
    <w:rsid w:val="2B97F83C"/>
    <w:rsid w:val="2C7BFFFA"/>
    <w:rsid w:val="2D8312D9"/>
    <w:rsid w:val="2DBD7852"/>
    <w:rsid w:val="2F1009D5"/>
    <w:rsid w:val="3013C309"/>
    <w:rsid w:val="30F5BB34"/>
    <w:rsid w:val="311B6453"/>
    <w:rsid w:val="32CBC191"/>
    <w:rsid w:val="32DD15EC"/>
    <w:rsid w:val="33348A1A"/>
    <w:rsid w:val="345D290E"/>
    <w:rsid w:val="34A380C3"/>
    <w:rsid w:val="38889006"/>
    <w:rsid w:val="3931E26E"/>
    <w:rsid w:val="3E1072DD"/>
    <w:rsid w:val="3F3DF47A"/>
    <w:rsid w:val="3FDB14B1"/>
    <w:rsid w:val="418C397D"/>
    <w:rsid w:val="424B2C5B"/>
    <w:rsid w:val="43E441C7"/>
    <w:rsid w:val="43F83D40"/>
    <w:rsid w:val="4527A1A9"/>
    <w:rsid w:val="4723701F"/>
    <w:rsid w:val="472E8B67"/>
    <w:rsid w:val="4B27B81C"/>
    <w:rsid w:val="4B87B5E2"/>
    <w:rsid w:val="4BBB2455"/>
    <w:rsid w:val="4DFAC5AE"/>
    <w:rsid w:val="4E135D2B"/>
    <w:rsid w:val="501B9C3C"/>
    <w:rsid w:val="52009FFD"/>
    <w:rsid w:val="5222467D"/>
    <w:rsid w:val="54164E90"/>
    <w:rsid w:val="55B21EF1"/>
    <w:rsid w:val="56EF1D32"/>
    <w:rsid w:val="574DEF52"/>
    <w:rsid w:val="5CE6E01B"/>
    <w:rsid w:val="5DD501BF"/>
    <w:rsid w:val="5EB0744F"/>
    <w:rsid w:val="5F1D43E8"/>
    <w:rsid w:val="60130EC0"/>
    <w:rsid w:val="66975947"/>
    <w:rsid w:val="67E67600"/>
    <w:rsid w:val="67F4B686"/>
    <w:rsid w:val="68BB0587"/>
    <w:rsid w:val="69A5D3C9"/>
    <w:rsid w:val="6CABFC89"/>
    <w:rsid w:val="6E9AD898"/>
    <w:rsid w:val="70000884"/>
    <w:rsid w:val="7135B753"/>
    <w:rsid w:val="71D2795A"/>
    <w:rsid w:val="74E92656"/>
    <w:rsid w:val="7516C8C7"/>
    <w:rsid w:val="751D30BA"/>
    <w:rsid w:val="7544C40B"/>
    <w:rsid w:val="767D43CC"/>
    <w:rsid w:val="76B9011B"/>
    <w:rsid w:val="77514219"/>
    <w:rsid w:val="77A3D026"/>
    <w:rsid w:val="784A8324"/>
    <w:rsid w:val="78517390"/>
    <w:rsid w:val="79F15612"/>
    <w:rsid w:val="7A6CB41E"/>
    <w:rsid w:val="7B93E04A"/>
    <w:rsid w:val="7C868E25"/>
    <w:rsid w:val="7D1A0752"/>
    <w:rsid w:val="7E73C8D4"/>
    <w:rsid w:val="7F0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2603"/>
  <w15:chartTrackingRefBased/>
  <w15:docId w15:val="{46DAF5C1-0E59-493B-B050-E05ABC8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4709AA"/>
    <w:pPr>
      <w:widowControl w:val="0"/>
      <w:autoSpaceDE w:val="0"/>
      <w:autoSpaceDN w:val="0"/>
      <w:spacing w:after="0" w:line="240" w:lineRule="auto"/>
    </w:pPr>
    <w:rPr>
      <w:rFonts w:ascii="Calibri" w:hAnsi="Calibri" w:eastAsia="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hAnsi="Verdana" w:eastAsia="Verdana" w:cs="Verdana"/>
      <w:b/>
      <w:bCs/>
      <w:sz w:val="52"/>
      <w:szCs w:val="52"/>
    </w:rPr>
  </w:style>
  <w:style w:type="paragraph" w:styleId="Heading2">
    <w:name w:val="heading 2"/>
    <w:basedOn w:val="Normal"/>
    <w:link w:val="Heading2Char"/>
    <w:uiPriority w:val="1"/>
    <w:qFormat/>
    <w:rsid w:val="004709AA"/>
    <w:pPr>
      <w:spacing w:before="1"/>
      <w:ind w:left="21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4709AA"/>
    <w:rPr>
      <w:rFonts w:ascii="Verdana" w:hAnsi="Verdana" w:eastAsia="Verdana" w:cs="Verdana"/>
      <w:b/>
      <w:bCs/>
      <w:sz w:val="52"/>
      <w:szCs w:val="52"/>
      <w:lang w:val="en-US"/>
    </w:rPr>
  </w:style>
  <w:style w:type="character" w:styleId="Heading2Char" w:customStyle="1">
    <w:name w:val="Heading 2 Char"/>
    <w:basedOn w:val="DefaultParagraphFont"/>
    <w:link w:val="Heading2"/>
    <w:uiPriority w:val="1"/>
    <w:rsid w:val="004709AA"/>
    <w:rPr>
      <w:rFonts w:ascii="Calibri" w:hAnsi="Calibri" w:eastAsia="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styleId="BodyTextChar" w:customStyle="1">
    <w:name w:val="Body Text Char"/>
    <w:basedOn w:val="DefaultParagraphFont"/>
    <w:link w:val="BodyText"/>
    <w:uiPriority w:val="1"/>
    <w:rsid w:val="004709AA"/>
    <w:rPr>
      <w:rFonts w:ascii="Calibri" w:hAnsi="Calibri" w:eastAsia="Calibri" w:cs="Calibri"/>
      <w:sz w:val="20"/>
      <w:szCs w:val="20"/>
      <w:lang w:val="en-US"/>
    </w:rPr>
  </w:style>
  <w:style w:type="paragraph" w:styleId="ListParagraph">
    <w:name w:val="List Paragraph"/>
    <w:basedOn w:val="Normal"/>
    <w:uiPriority w:val="1"/>
    <w:qFormat/>
    <w:rsid w:val="004709AA"/>
  </w:style>
  <w:style w:type="paragraph" w:styleId="TableParagraph" w:customStyle="1">
    <w:name w:val="Table Paragraph"/>
    <w:basedOn w:val="Normal"/>
    <w:uiPriority w:val="1"/>
    <w:qFormat/>
    <w:rsid w:val="004709AA"/>
  </w:style>
  <w:style w:type="paragraph" w:styleId="BalloonText">
    <w:name w:val="Balloon Text"/>
    <w:basedOn w:val="Normal"/>
    <w:link w:val="BalloonTextChar"/>
    <w:uiPriority w:val="99"/>
    <w:semiHidden/>
    <w:unhideWhenUsed/>
    <w:rsid w:val="009D78F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78FE"/>
    <w:rPr>
      <w:rFonts w:ascii="Segoe UI" w:hAnsi="Segoe UI" w:eastAsia="Calibri" w:cs="Segoe UI"/>
      <w:sz w:val="18"/>
      <w:szCs w:val="18"/>
      <w:lang w:val="en-US"/>
    </w:rPr>
  </w:style>
  <w:style w:type="paragraph" w:styleId="NormalWeb">
    <w:name w:val="Normal (Web)"/>
    <w:basedOn w:val="Normal"/>
    <w:uiPriority w:val="99"/>
    <w:semiHidden/>
    <w:unhideWhenUsed/>
    <w:rsid w:val="00512593"/>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Hyperlink">
    <w:name w:val="Hyperlink"/>
    <w:basedOn w:val="DefaultParagraphFont"/>
    <w:uiPriority w:val="99"/>
    <w:semiHidden/>
    <w:unhideWhenUsed/>
    <w:rsid w:val="008D1EC7"/>
    <w:rPr>
      <w:color w:val="0000FF"/>
      <w:u w:val="single"/>
    </w:rPr>
  </w:style>
  <w:style w:type="character" w:styleId="Strong">
    <w:name w:val="Strong"/>
    <w:basedOn w:val="DefaultParagraphFont"/>
    <w:uiPriority w:val="22"/>
    <w:qFormat/>
    <w:rsid w:val="008D1EC7"/>
    <w:rPr>
      <w:b/>
      <w:bCs/>
    </w:rPr>
  </w:style>
  <w:style w:type="character" w:styleId="Emphasis">
    <w:name w:val="Emphasis"/>
    <w:basedOn w:val="DefaultParagraphFont"/>
    <w:uiPriority w:val="20"/>
    <w:qFormat/>
    <w:rsid w:val="007A132E"/>
    <w:rPr>
      <w:i/>
      <w:iCs/>
    </w:rPr>
  </w:style>
  <w:style w:type="character" w:styleId="normaltextrun" w:customStyle="1">
    <w:name w:val="normaltextrun"/>
    <w:basedOn w:val="DefaultParagraphFont"/>
    <w:rsid w:val="00222210"/>
  </w:style>
  <w:style w:type="character" w:styleId="eop" w:customStyle="1">
    <w:name w:val="eop"/>
    <w:basedOn w:val="DefaultParagraphFont"/>
    <w:rsid w:val="00222210"/>
  </w:style>
  <w:style w:type="paragraph" w:styleId="paragraph" w:customStyle="1">
    <w:name w:val="paragraph"/>
    <w:basedOn w:val="Normal"/>
    <w:rsid w:val="00222210"/>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scxw229292783" w:customStyle="1">
    <w:name w:val="scxw229292783"/>
    <w:basedOn w:val="DefaultParagraphFont"/>
    <w:rsid w:val="0089209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9164">
      <w:bodyDiv w:val="1"/>
      <w:marLeft w:val="0"/>
      <w:marRight w:val="0"/>
      <w:marTop w:val="0"/>
      <w:marBottom w:val="0"/>
      <w:divBdr>
        <w:top w:val="none" w:sz="0" w:space="0" w:color="auto"/>
        <w:left w:val="none" w:sz="0" w:space="0" w:color="auto"/>
        <w:bottom w:val="none" w:sz="0" w:space="0" w:color="auto"/>
        <w:right w:val="none" w:sz="0" w:space="0" w:color="auto"/>
      </w:divBdr>
      <w:divsChild>
        <w:div w:id="961693854">
          <w:marLeft w:val="0"/>
          <w:marRight w:val="0"/>
          <w:marTop w:val="0"/>
          <w:marBottom w:val="0"/>
          <w:divBdr>
            <w:top w:val="none" w:sz="0" w:space="0" w:color="auto"/>
            <w:left w:val="none" w:sz="0" w:space="0" w:color="auto"/>
            <w:bottom w:val="none" w:sz="0" w:space="0" w:color="auto"/>
            <w:right w:val="none" w:sz="0" w:space="0" w:color="auto"/>
          </w:divBdr>
          <w:divsChild>
            <w:div w:id="1476873283">
              <w:marLeft w:val="0"/>
              <w:marRight w:val="0"/>
              <w:marTop w:val="0"/>
              <w:marBottom w:val="0"/>
              <w:divBdr>
                <w:top w:val="none" w:sz="0" w:space="0" w:color="auto"/>
                <w:left w:val="none" w:sz="0" w:space="0" w:color="auto"/>
                <w:bottom w:val="none" w:sz="0" w:space="0" w:color="auto"/>
                <w:right w:val="none" w:sz="0" w:space="0" w:color="auto"/>
              </w:divBdr>
            </w:div>
          </w:divsChild>
        </w:div>
        <w:div w:id="391347685">
          <w:marLeft w:val="0"/>
          <w:marRight w:val="0"/>
          <w:marTop w:val="0"/>
          <w:marBottom w:val="0"/>
          <w:divBdr>
            <w:top w:val="none" w:sz="0" w:space="0" w:color="auto"/>
            <w:left w:val="none" w:sz="0" w:space="0" w:color="auto"/>
            <w:bottom w:val="none" w:sz="0" w:space="0" w:color="auto"/>
            <w:right w:val="none" w:sz="0" w:space="0" w:color="auto"/>
          </w:divBdr>
          <w:divsChild>
            <w:div w:id="1912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98">
      <w:bodyDiv w:val="1"/>
      <w:marLeft w:val="0"/>
      <w:marRight w:val="0"/>
      <w:marTop w:val="0"/>
      <w:marBottom w:val="0"/>
      <w:divBdr>
        <w:top w:val="none" w:sz="0" w:space="0" w:color="auto"/>
        <w:left w:val="none" w:sz="0" w:space="0" w:color="auto"/>
        <w:bottom w:val="none" w:sz="0" w:space="0" w:color="auto"/>
        <w:right w:val="none" w:sz="0" w:space="0" w:color="auto"/>
      </w:divBdr>
      <w:divsChild>
        <w:div w:id="1961842754">
          <w:marLeft w:val="0"/>
          <w:marRight w:val="0"/>
          <w:marTop w:val="0"/>
          <w:marBottom w:val="0"/>
          <w:divBdr>
            <w:top w:val="none" w:sz="0" w:space="0" w:color="auto"/>
            <w:left w:val="none" w:sz="0" w:space="0" w:color="auto"/>
            <w:bottom w:val="none" w:sz="0" w:space="0" w:color="auto"/>
            <w:right w:val="none" w:sz="0" w:space="0" w:color="auto"/>
          </w:divBdr>
          <w:divsChild>
            <w:div w:id="94138484">
              <w:marLeft w:val="0"/>
              <w:marRight w:val="0"/>
              <w:marTop w:val="0"/>
              <w:marBottom w:val="0"/>
              <w:divBdr>
                <w:top w:val="none" w:sz="0" w:space="0" w:color="auto"/>
                <w:left w:val="none" w:sz="0" w:space="0" w:color="auto"/>
                <w:bottom w:val="none" w:sz="0" w:space="0" w:color="auto"/>
                <w:right w:val="none" w:sz="0" w:space="0" w:color="auto"/>
              </w:divBdr>
            </w:div>
            <w:div w:id="705449435">
              <w:marLeft w:val="0"/>
              <w:marRight w:val="0"/>
              <w:marTop w:val="0"/>
              <w:marBottom w:val="0"/>
              <w:divBdr>
                <w:top w:val="none" w:sz="0" w:space="0" w:color="auto"/>
                <w:left w:val="none" w:sz="0" w:space="0" w:color="auto"/>
                <w:bottom w:val="none" w:sz="0" w:space="0" w:color="auto"/>
                <w:right w:val="none" w:sz="0" w:space="0" w:color="auto"/>
              </w:divBdr>
            </w:div>
          </w:divsChild>
        </w:div>
        <w:div w:id="101266891">
          <w:marLeft w:val="0"/>
          <w:marRight w:val="0"/>
          <w:marTop w:val="0"/>
          <w:marBottom w:val="0"/>
          <w:divBdr>
            <w:top w:val="none" w:sz="0" w:space="0" w:color="auto"/>
            <w:left w:val="none" w:sz="0" w:space="0" w:color="auto"/>
            <w:bottom w:val="none" w:sz="0" w:space="0" w:color="auto"/>
            <w:right w:val="none" w:sz="0" w:space="0" w:color="auto"/>
          </w:divBdr>
          <w:divsChild>
            <w:div w:id="107969962">
              <w:marLeft w:val="0"/>
              <w:marRight w:val="0"/>
              <w:marTop w:val="0"/>
              <w:marBottom w:val="0"/>
              <w:divBdr>
                <w:top w:val="none" w:sz="0" w:space="0" w:color="auto"/>
                <w:left w:val="none" w:sz="0" w:space="0" w:color="auto"/>
                <w:bottom w:val="none" w:sz="0" w:space="0" w:color="auto"/>
                <w:right w:val="none" w:sz="0" w:space="0" w:color="auto"/>
              </w:divBdr>
            </w:div>
          </w:divsChild>
        </w:div>
        <w:div w:id="1699353358">
          <w:marLeft w:val="0"/>
          <w:marRight w:val="0"/>
          <w:marTop w:val="0"/>
          <w:marBottom w:val="0"/>
          <w:divBdr>
            <w:top w:val="none" w:sz="0" w:space="0" w:color="auto"/>
            <w:left w:val="none" w:sz="0" w:space="0" w:color="auto"/>
            <w:bottom w:val="none" w:sz="0" w:space="0" w:color="auto"/>
            <w:right w:val="none" w:sz="0" w:space="0" w:color="auto"/>
          </w:divBdr>
          <w:divsChild>
            <w:div w:id="1391729915">
              <w:marLeft w:val="0"/>
              <w:marRight w:val="0"/>
              <w:marTop w:val="0"/>
              <w:marBottom w:val="0"/>
              <w:divBdr>
                <w:top w:val="none" w:sz="0" w:space="0" w:color="auto"/>
                <w:left w:val="none" w:sz="0" w:space="0" w:color="auto"/>
                <w:bottom w:val="none" w:sz="0" w:space="0" w:color="auto"/>
                <w:right w:val="none" w:sz="0" w:space="0" w:color="auto"/>
              </w:divBdr>
            </w:div>
          </w:divsChild>
        </w:div>
        <w:div w:id="698242169">
          <w:marLeft w:val="0"/>
          <w:marRight w:val="0"/>
          <w:marTop w:val="0"/>
          <w:marBottom w:val="0"/>
          <w:divBdr>
            <w:top w:val="none" w:sz="0" w:space="0" w:color="auto"/>
            <w:left w:val="none" w:sz="0" w:space="0" w:color="auto"/>
            <w:bottom w:val="none" w:sz="0" w:space="0" w:color="auto"/>
            <w:right w:val="none" w:sz="0" w:space="0" w:color="auto"/>
          </w:divBdr>
          <w:divsChild>
            <w:div w:id="329218278">
              <w:marLeft w:val="0"/>
              <w:marRight w:val="0"/>
              <w:marTop w:val="0"/>
              <w:marBottom w:val="0"/>
              <w:divBdr>
                <w:top w:val="none" w:sz="0" w:space="0" w:color="auto"/>
                <w:left w:val="none" w:sz="0" w:space="0" w:color="auto"/>
                <w:bottom w:val="none" w:sz="0" w:space="0" w:color="auto"/>
                <w:right w:val="none" w:sz="0" w:space="0" w:color="auto"/>
              </w:divBdr>
            </w:div>
          </w:divsChild>
        </w:div>
        <w:div w:id="1607885265">
          <w:marLeft w:val="0"/>
          <w:marRight w:val="0"/>
          <w:marTop w:val="0"/>
          <w:marBottom w:val="0"/>
          <w:divBdr>
            <w:top w:val="none" w:sz="0" w:space="0" w:color="auto"/>
            <w:left w:val="none" w:sz="0" w:space="0" w:color="auto"/>
            <w:bottom w:val="none" w:sz="0" w:space="0" w:color="auto"/>
            <w:right w:val="none" w:sz="0" w:space="0" w:color="auto"/>
          </w:divBdr>
          <w:divsChild>
            <w:div w:id="1353801707">
              <w:marLeft w:val="0"/>
              <w:marRight w:val="0"/>
              <w:marTop w:val="0"/>
              <w:marBottom w:val="0"/>
              <w:divBdr>
                <w:top w:val="none" w:sz="0" w:space="0" w:color="auto"/>
                <w:left w:val="none" w:sz="0" w:space="0" w:color="auto"/>
                <w:bottom w:val="none" w:sz="0" w:space="0" w:color="auto"/>
                <w:right w:val="none" w:sz="0" w:space="0" w:color="auto"/>
              </w:divBdr>
            </w:div>
          </w:divsChild>
        </w:div>
        <w:div w:id="425227745">
          <w:marLeft w:val="0"/>
          <w:marRight w:val="0"/>
          <w:marTop w:val="0"/>
          <w:marBottom w:val="0"/>
          <w:divBdr>
            <w:top w:val="none" w:sz="0" w:space="0" w:color="auto"/>
            <w:left w:val="none" w:sz="0" w:space="0" w:color="auto"/>
            <w:bottom w:val="none" w:sz="0" w:space="0" w:color="auto"/>
            <w:right w:val="none" w:sz="0" w:space="0" w:color="auto"/>
          </w:divBdr>
          <w:divsChild>
            <w:div w:id="8546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8594">
      <w:bodyDiv w:val="1"/>
      <w:marLeft w:val="0"/>
      <w:marRight w:val="0"/>
      <w:marTop w:val="0"/>
      <w:marBottom w:val="0"/>
      <w:divBdr>
        <w:top w:val="none" w:sz="0" w:space="0" w:color="auto"/>
        <w:left w:val="none" w:sz="0" w:space="0" w:color="auto"/>
        <w:bottom w:val="none" w:sz="0" w:space="0" w:color="auto"/>
        <w:right w:val="none" w:sz="0" w:space="0" w:color="auto"/>
      </w:divBdr>
      <w:divsChild>
        <w:div w:id="1516723008">
          <w:marLeft w:val="0"/>
          <w:marRight w:val="0"/>
          <w:marTop w:val="0"/>
          <w:marBottom w:val="0"/>
          <w:divBdr>
            <w:top w:val="none" w:sz="0" w:space="0" w:color="auto"/>
            <w:left w:val="none" w:sz="0" w:space="0" w:color="auto"/>
            <w:bottom w:val="none" w:sz="0" w:space="0" w:color="auto"/>
            <w:right w:val="none" w:sz="0" w:space="0" w:color="auto"/>
          </w:divBdr>
          <w:divsChild>
            <w:div w:id="530611067">
              <w:marLeft w:val="0"/>
              <w:marRight w:val="0"/>
              <w:marTop w:val="0"/>
              <w:marBottom w:val="0"/>
              <w:divBdr>
                <w:top w:val="none" w:sz="0" w:space="0" w:color="auto"/>
                <w:left w:val="none" w:sz="0" w:space="0" w:color="auto"/>
                <w:bottom w:val="none" w:sz="0" w:space="0" w:color="auto"/>
                <w:right w:val="none" w:sz="0" w:space="0" w:color="auto"/>
              </w:divBdr>
            </w:div>
          </w:divsChild>
        </w:div>
        <w:div w:id="1483959795">
          <w:marLeft w:val="0"/>
          <w:marRight w:val="0"/>
          <w:marTop w:val="0"/>
          <w:marBottom w:val="0"/>
          <w:divBdr>
            <w:top w:val="none" w:sz="0" w:space="0" w:color="auto"/>
            <w:left w:val="none" w:sz="0" w:space="0" w:color="auto"/>
            <w:bottom w:val="none" w:sz="0" w:space="0" w:color="auto"/>
            <w:right w:val="none" w:sz="0" w:space="0" w:color="auto"/>
          </w:divBdr>
          <w:divsChild>
            <w:div w:id="934247871">
              <w:marLeft w:val="0"/>
              <w:marRight w:val="0"/>
              <w:marTop w:val="0"/>
              <w:marBottom w:val="0"/>
              <w:divBdr>
                <w:top w:val="none" w:sz="0" w:space="0" w:color="auto"/>
                <w:left w:val="none" w:sz="0" w:space="0" w:color="auto"/>
                <w:bottom w:val="none" w:sz="0" w:space="0" w:color="auto"/>
                <w:right w:val="none" w:sz="0" w:space="0" w:color="auto"/>
              </w:divBdr>
            </w:div>
            <w:div w:id="14118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6054">
      <w:bodyDiv w:val="1"/>
      <w:marLeft w:val="0"/>
      <w:marRight w:val="0"/>
      <w:marTop w:val="0"/>
      <w:marBottom w:val="0"/>
      <w:divBdr>
        <w:top w:val="none" w:sz="0" w:space="0" w:color="auto"/>
        <w:left w:val="none" w:sz="0" w:space="0" w:color="auto"/>
        <w:bottom w:val="none" w:sz="0" w:space="0" w:color="auto"/>
        <w:right w:val="none" w:sz="0" w:space="0" w:color="auto"/>
      </w:divBdr>
    </w:div>
    <w:div w:id="573124799">
      <w:bodyDiv w:val="1"/>
      <w:marLeft w:val="0"/>
      <w:marRight w:val="0"/>
      <w:marTop w:val="0"/>
      <w:marBottom w:val="0"/>
      <w:divBdr>
        <w:top w:val="none" w:sz="0" w:space="0" w:color="auto"/>
        <w:left w:val="none" w:sz="0" w:space="0" w:color="auto"/>
        <w:bottom w:val="none" w:sz="0" w:space="0" w:color="auto"/>
        <w:right w:val="none" w:sz="0" w:space="0" w:color="auto"/>
      </w:divBdr>
      <w:divsChild>
        <w:div w:id="1916166685">
          <w:marLeft w:val="0"/>
          <w:marRight w:val="0"/>
          <w:marTop w:val="0"/>
          <w:marBottom w:val="0"/>
          <w:divBdr>
            <w:top w:val="none" w:sz="0" w:space="0" w:color="auto"/>
            <w:left w:val="none" w:sz="0" w:space="0" w:color="auto"/>
            <w:bottom w:val="none" w:sz="0" w:space="0" w:color="auto"/>
            <w:right w:val="none" w:sz="0" w:space="0" w:color="auto"/>
          </w:divBdr>
          <w:divsChild>
            <w:div w:id="2062052062">
              <w:marLeft w:val="0"/>
              <w:marRight w:val="0"/>
              <w:marTop w:val="0"/>
              <w:marBottom w:val="0"/>
              <w:divBdr>
                <w:top w:val="none" w:sz="0" w:space="0" w:color="auto"/>
                <w:left w:val="none" w:sz="0" w:space="0" w:color="auto"/>
                <w:bottom w:val="none" w:sz="0" w:space="0" w:color="auto"/>
                <w:right w:val="none" w:sz="0" w:space="0" w:color="auto"/>
              </w:divBdr>
            </w:div>
          </w:divsChild>
        </w:div>
        <w:div w:id="841355607">
          <w:marLeft w:val="0"/>
          <w:marRight w:val="0"/>
          <w:marTop w:val="0"/>
          <w:marBottom w:val="0"/>
          <w:divBdr>
            <w:top w:val="none" w:sz="0" w:space="0" w:color="auto"/>
            <w:left w:val="none" w:sz="0" w:space="0" w:color="auto"/>
            <w:bottom w:val="none" w:sz="0" w:space="0" w:color="auto"/>
            <w:right w:val="none" w:sz="0" w:space="0" w:color="auto"/>
          </w:divBdr>
          <w:divsChild>
            <w:div w:id="682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69673">
      <w:bodyDiv w:val="1"/>
      <w:marLeft w:val="0"/>
      <w:marRight w:val="0"/>
      <w:marTop w:val="0"/>
      <w:marBottom w:val="0"/>
      <w:divBdr>
        <w:top w:val="none" w:sz="0" w:space="0" w:color="auto"/>
        <w:left w:val="none" w:sz="0" w:space="0" w:color="auto"/>
        <w:bottom w:val="none" w:sz="0" w:space="0" w:color="auto"/>
        <w:right w:val="none" w:sz="0" w:space="0" w:color="auto"/>
      </w:divBdr>
      <w:divsChild>
        <w:div w:id="597106623">
          <w:marLeft w:val="0"/>
          <w:marRight w:val="0"/>
          <w:marTop w:val="0"/>
          <w:marBottom w:val="0"/>
          <w:divBdr>
            <w:top w:val="none" w:sz="0" w:space="0" w:color="auto"/>
            <w:left w:val="none" w:sz="0" w:space="0" w:color="auto"/>
            <w:bottom w:val="none" w:sz="0" w:space="0" w:color="auto"/>
            <w:right w:val="none" w:sz="0" w:space="0" w:color="auto"/>
          </w:divBdr>
          <w:divsChild>
            <w:div w:id="526023519">
              <w:marLeft w:val="0"/>
              <w:marRight w:val="0"/>
              <w:marTop w:val="0"/>
              <w:marBottom w:val="0"/>
              <w:divBdr>
                <w:top w:val="none" w:sz="0" w:space="0" w:color="auto"/>
                <w:left w:val="none" w:sz="0" w:space="0" w:color="auto"/>
                <w:bottom w:val="none" w:sz="0" w:space="0" w:color="auto"/>
                <w:right w:val="none" w:sz="0" w:space="0" w:color="auto"/>
              </w:divBdr>
            </w:div>
          </w:divsChild>
        </w:div>
        <w:div w:id="1924293009">
          <w:marLeft w:val="0"/>
          <w:marRight w:val="0"/>
          <w:marTop w:val="0"/>
          <w:marBottom w:val="0"/>
          <w:divBdr>
            <w:top w:val="none" w:sz="0" w:space="0" w:color="auto"/>
            <w:left w:val="none" w:sz="0" w:space="0" w:color="auto"/>
            <w:bottom w:val="none" w:sz="0" w:space="0" w:color="auto"/>
            <w:right w:val="none" w:sz="0" w:space="0" w:color="auto"/>
          </w:divBdr>
          <w:divsChild>
            <w:div w:id="1015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672">
      <w:bodyDiv w:val="1"/>
      <w:marLeft w:val="0"/>
      <w:marRight w:val="0"/>
      <w:marTop w:val="0"/>
      <w:marBottom w:val="0"/>
      <w:divBdr>
        <w:top w:val="none" w:sz="0" w:space="0" w:color="auto"/>
        <w:left w:val="none" w:sz="0" w:space="0" w:color="auto"/>
        <w:bottom w:val="none" w:sz="0" w:space="0" w:color="auto"/>
        <w:right w:val="none" w:sz="0" w:space="0" w:color="auto"/>
      </w:divBdr>
      <w:divsChild>
        <w:div w:id="329329217">
          <w:marLeft w:val="0"/>
          <w:marRight w:val="0"/>
          <w:marTop w:val="0"/>
          <w:marBottom w:val="0"/>
          <w:divBdr>
            <w:top w:val="none" w:sz="0" w:space="0" w:color="auto"/>
            <w:left w:val="none" w:sz="0" w:space="0" w:color="auto"/>
            <w:bottom w:val="none" w:sz="0" w:space="0" w:color="auto"/>
            <w:right w:val="none" w:sz="0" w:space="0" w:color="auto"/>
          </w:divBdr>
        </w:div>
        <w:div w:id="150830573">
          <w:marLeft w:val="0"/>
          <w:marRight w:val="0"/>
          <w:marTop w:val="0"/>
          <w:marBottom w:val="0"/>
          <w:divBdr>
            <w:top w:val="none" w:sz="0" w:space="0" w:color="auto"/>
            <w:left w:val="none" w:sz="0" w:space="0" w:color="auto"/>
            <w:bottom w:val="none" w:sz="0" w:space="0" w:color="auto"/>
            <w:right w:val="none" w:sz="0" w:space="0" w:color="auto"/>
          </w:divBdr>
        </w:div>
      </w:divsChild>
    </w:div>
    <w:div w:id="1040013666">
      <w:bodyDiv w:val="1"/>
      <w:marLeft w:val="0"/>
      <w:marRight w:val="0"/>
      <w:marTop w:val="0"/>
      <w:marBottom w:val="0"/>
      <w:divBdr>
        <w:top w:val="none" w:sz="0" w:space="0" w:color="auto"/>
        <w:left w:val="none" w:sz="0" w:space="0" w:color="auto"/>
        <w:bottom w:val="none" w:sz="0" w:space="0" w:color="auto"/>
        <w:right w:val="none" w:sz="0" w:space="0" w:color="auto"/>
      </w:divBdr>
      <w:divsChild>
        <w:div w:id="1647707122">
          <w:marLeft w:val="0"/>
          <w:marRight w:val="0"/>
          <w:marTop w:val="0"/>
          <w:marBottom w:val="0"/>
          <w:divBdr>
            <w:top w:val="none" w:sz="0" w:space="0" w:color="auto"/>
            <w:left w:val="none" w:sz="0" w:space="0" w:color="auto"/>
            <w:bottom w:val="none" w:sz="0" w:space="0" w:color="auto"/>
            <w:right w:val="none" w:sz="0" w:space="0" w:color="auto"/>
          </w:divBdr>
        </w:div>
        <w:div w:id="1413965579">
          <w:marLeft w:val="0"/>
          <w:marRight w:val="0"/>
          <w:marTop w:val="0"/>
          <w:marBottom w:val="0"/>
          <w:divBdr>
            <w:top w:val="none" w:sz="0" w:space="0" w:color="auto"/>
            <w:left w:val="none" w:sz="0" w:space="0" w:color="auto"/>
            <w:bottom w:val="none" w:sz="0" w:space="0" w:color="auto"/>
            <w:right w:val="none" w:sz="0" w:space="0" w:color="auto"/>
          </w:divBdr>
        </w:div>
      </w:divsChild>
    </w:div>
    <w:div w:id="1191604658">
      <w:bodyDiv w:val="1"/>
      <w:marLeft w:val="0"/>
      <w:marRight w:val="0"/>
      <w:marTop w:val="0"/>
      <w:marBottom w:val="0"/>
      <w:divBdr>
        <w:top w:val="none" w:sz="0" w:space="0" w:color="auto"/>
        <w:left w:val="none" w:sz="0" w:space="0" w:color="auto"/>
        <w:bottom w:val="none" w:sz="0" w:space="0" w:color="auto"/>
        <w:right w:val="none" w:sz="0" w:space="0" w:color="auto"/>
      </w:divBdr>
      <w:divsChild>
        <w:div w:id="101340912">
          <w:marLeft w:val="0"/>
          <w:marRight w:val="0"/>
          <w:marTop w:val="0"/>
          <w:marBottom w:val="0"/>
          <w:divBdr>
            <w:top w:val="none" w:sz="0" w:space="0" w:color="auto"/>
            <w:left w:val="none" w:sz="0" w:space="0" w:color="auto"/>
            <w:bottom w:val="none" w:sz="0" w:space="0" w:color="auto"/>
            <w:right w:val="none" w:sz="0" w:space="0" w:color="auto"/>
          </w:divBdr>
          <w:divsChild>
            <w:div w:id="1479834176">
              <w:marLeft w:val="0"/>
              <w:marRight w:val="0"/>
              <w:marTop w:val="0"/>
              <w:marBottom w:val="0"/>
              <w:divBdr>
                <w:top w:val="none" w:sz="0" w:space="0" w:color="auto"/>
                <w:left w:val="none" w:sz="0" w:space="0" w:color="auto"/>
                <w:bottom w:val="none" w:sz="0" w:space="0" w:color="auto"/>
                <w:right w:val="none" w:sz="0" w:space="0" w:color="auto"/>
              </w:divBdr>
            </w:div>
          </w:divsChild>
        </w:div>
        <w:div w:id="2041735384">
          <w:marLeft w:val="0"/>
          <w:marRight w:val="0"/>
          <w:marTop w:val="0"/>
          <w:marBottom w:val="0"/>
          <w:divBdr>
            <w:top w:val="none" w:sz="0" w:space="0" w:color="auto"/>
            <w:left w:val="none" w:sz="0" w:space="0" w:color="auto"/>
            <w:bottom w:val="none" w:sz="0" w:space="0" w:color="auto"/>
            <w:right w:val="none" w:sz="0" w:space="0" w:color="auto"/>
          </w:divBdr>
          <w:divsChild>
            <w:div w:id="1445225011">
              <w:marLeft w:val="0"/>
              <w:marRight w:val="0"/>
              <w:marTop w:val="0"/>
              <w:marBottom w:val="0"/>
              <w:divBdr>
                <w:top w:val="none" w:sz="0" w:space="0" w:color="auto"/>
                <w:left w:val="none" w:sz="0" w:space="0" w:color="auto"/>
                <w:bottom w:val="none" w:sz="0" w:space="0" w:color="auto"/>
                <w:right w:val="none" w:sz="0" w:space="0" w:color="auto"/>
              </w:divBdr>
            </w:div>
            <w:div w:id="17512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4154">
      <w:bodyDiv w:val="1"/>
      <w:marLeft w:val="0"/>
      <w:marRight w:val="0"/>
      <w:marTop w:val="0"/>
      <w:marBottom w:val="0"/>
      <w:divBdr>
        <w:top w:val="none" w:sz="0" w:space="0" w:color="auto"/>
        <w:left w:val="none" w:sz="0" w:space="0" w:color="auto"/>
        <w:bottom w:val="none" w:sz="0" w:space="0" w:color="auto"/>
        <w:right w:val="none" w:sz="0" w:space="0" w:color="auto"/>
      </w:divBdr>
      <w:divsChild>
        <w:div w:id="408112693">
          <w:marLeft w:val="0"/>
          <w:marRight w:val="0"/>
          <w:marTop w:val="0"/>
          <w:marBottom w:val="0"/>
          <w:divBdr>
            <w:top w:val="none" w:sz="0" w:space="0" w:color="auto"/>
            <w:left w:val="none" w:sz="0" w:space="0" w:color="auto"/>
            <w:bottom w:val="none" w:sz="0" w:space="0" w:color="auto"/>
            <w:right w:val="none" w:sz="0" w:space="0" w:color="auto"/>
          </w:divBdr>
          <w:divsChild>
            <w:div w:id="953174092">
              <w:marLeft w:val="0"/>
              <w:marRight w:val="0"/>
              <w:marTop w:val="0"/>
              <w:marBottom w:val="0"/>
              <w:divBdr>
                <w:top w:val="none" w:sz="0" w:space="0" w:color="auto"/>
                <w:left w:val="none" w:sz="0" w:space="0" w:color="auto"/>
                <w:bottom w:val="none" w:sz="0" w:space="0" w:color="auto"/>
                <w:right w:val="none" w:sz="0" w:space="0" w:color="auto"/>
              </w:divBdr>
            </w:div>
          </w:divsChild>
        </w:div>
        <w:div w:id="533887563">
          <w:marLeft w:val="0"/>
          <w:marRight w:val="0"/>
          <w:marTop w:val="0"/>
          <w:marBottom w:val="0"/>
          <w:divBdr>
            <w:top w:val="none" w:sz="0" w:space="0" w:color="auto"/>
            <w:left w:val="none" w:sz="0" w:space="0" w:color="auto"/>
            <w:bottom w:val="none" w:sz="0" w:space="0" w:color="auto"/>
            <w:right w:val="none" w:sz="0" w:space="0" w:color="auto"/>
          </w:divBdr>
          <w:divsChild>
            <w:div w:id="1501651424">
              <w:marLeft w:val="0"/>
              <w:marRight w:val="0"/>
              <w:marTop w:val="0"/>
              <w:marBottom w:val="0"/>
              <w:divBdr>
                <w:top w:val="none" w:sz="0" w:space="0" w:color="auto"/>
                <w:left w:val="none" w:sz="0" w:space="0" w:color="auto"/>
                <w:bottom w:val="none" w:sz="0" w:space="0" w:color="auto"/>
                <w:right w:val="none" w:sz="0" w:space="0" w:color="auto"/>
              </w:divBdr>
            </w:div>
            <w:div w:id="1754089298">
              <w:marLeft w:val="0"/>
              <w:marRight w:val="0"/>
              <w:marTop w:val="0"/>
              <w:marBottom w:val="0"/>
              <w:divBdr>
                <w:top w:val="none" w:sz="0" w:space="0" w:color="auto"/>
                <w:left w:val="none" w:sz="0" w:space="0" w:color="auto"/>
                <w:bottom w:val="none" w:sz="0" w:space="0" w:color="auto"/>
                <w:right w:val="none" w:sz="0" w:space="0" w:color="auto"/>
              </w:divBdr>
            </w:div>
            <w:div w:id="8385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223">
      <w:bodyDiv w:val="1"/>
      <w:marLeft w:val="0"/>
      <w:marRight w:val="0"/>
      <w:marTop w:val="0"/>
      <w:marBottom w:val="0"/>
      <w:divBdr>
        <w:top w:val="none" w:sz="0" w:space="0" w:color="auto"/>
        <w:left w:val="none" w:sz="0" w:space="0" w:color="auto"/>
        <w:bottom w:val="none" w:sz="0" w:space="0" w:color="auto"/>
        <w:right w:val="none" w:sz="0" w:space="0" w:color="auto"/>
      </w:divBdr>
      <w:divsChild>
        <w:div w:id="1936740579">
          <w:marLeft w:val="0"/>
          <w:marRight w:val="0"/>
          <w:marTop w:val="0"/>
          <w:marBottom w:val="0"/>
          <w:divBdr>
            <w:top w:val="none" w:sz="0" w:space="0" w:color="auto"/>
            <w:left w:val="none" w:sz="0" w:space="0" w:color="auto"/>
            <w:bottom w:val="none" w:sz="0" w:space="0" w:color="auto"/>
            <w:right w:val="none" w:sz="0" w:space="0" w:color="auto"/>
          </w:divBdr>
          <w:divsChild>
            <w:div w:id="750783518">
              <w:marLeft w:val="0"/>
              <w:marRight w:val="0"/>
              <w:marTop w:val="0"/>
              <w:marBottom w:val="0"/>
              <w:divBdr>
                <w:top w:val="none" w:sz="0" w:space="0" w:color="auto"/>
                <w:left w:val="none" w:sz="0" w:space="0" w:color="auto"/>
                <w:bottom w:val="none" w:sz="0" w:space="0" w:color="auto"/>
                <w:right w:val="none" w:sz="0" w:space="0" w:color="auto"/>
              </w:divBdr>
            </w:div>
          </w:divsChild>
        </w:div>
        <w:div w:id="1594053084">
          <w:marLeft w:val="0"/>
          <w:marRight w:val="0"/>
          <w:marTop w:val="0"/>
          <w:marBottom w:val="0"/>
          <w:divBdr>
            <w:top w:val="none" w:sz="0" w:space="0" w:color="auto"/>
            <w:left w:val="none" w:sz="0" w:space="0" w:color="auto"/>
            <w:bottom w:val="none" w:sz="0" w:space="0" w:color="auto"/>
            <w:right w:val="none" w:sz="0" w:space="0" w:color="auto"/>
          </w:divBdr>
          <w:divsChild>
            <w:div w:id="1174540417">
              <w:marLeft w:val="0"/>
              <w:marRight w:val="0"/>
              <w:marTop w:val="0"/>
              <w:marBottom w:val="0"/>
              <w:divBdr>
                <w:top w:val="none" w:sz="0" w:space="0" w:color="auto"/>
                <w:left w:val="none" w:sz="0" w:space="0" w:color="auto"/>
                <w:bottom w:val="none" w:sz="0" w:space="0" w:color="auto"/>
                <w:right w:val="none" w:sz="0" w:space="0" w:color="auto"/>
              </w:divBdr>
            </w:div>
            <w:div w:id="274874545">
              <w:marLeft w:val="0"/>
              <w:marRight w:val="0"/>
              <w:marTop w:val="0"/>
              <w:marBottom w:val="0"/>
              <w:divBdr>
                <w:top w:val="none" w:sz="0" w:space="0" w:color="auto"/>
                <w:left w:val="none" w:sz="0" w:space="0" w:color="auto"/>
                <w:bottom w:val="none" w:sz="0" w:space="0" w:color="auto"/>
                <w:right w:val="none" w:sz="0" w:space="0" w:color="auto"/>
              </w:divBdr>
            </w:div>
            <w:div w:id="16033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2679">
      <w:bodyDiv w:val="1"/>
      <w:marLeft w:val="0"/>
      <w:marRight w:val="0"/>
      <w:marTop w:val="0"/>
      <w:marBottom w:val="0"/>
      <w:divBdr>
        <w:top w:val="none" w:sz="0" w:space="0" w:color="auto"/>
        <w:left w:val="none" w:sz="0" w:space="0" w:color="auto"/>
        <w:bottom w:val="none" w:sz="0" w:space="0" w:color="auto"/>
        <w:right w:val="none" w:sz="0" w:space="0" w:color="auto"/>
      </w:divBdr>
      <w:divsChild>
        <w:div w:id="1557619224">
          <w:marLeft w:val="0"/>
          <w:marRight w:val="0"/>
          <w:marTop w:val="0"/>
          <w:marBottom w:val="0"/>
          <w:divBdr>
            <w:top w:val="none" w:sz="0" w:space="0" w:color="auto"/>
            <w:left w:val="none" w:sz="0" w:space="0" w:color="auto"/>
            <w:bottom w:val="none" w:sz="0" w:space="0" w:color="auto"/>
            <w:right w:val="none" w:sz="0" w:space="0" w:color="auto"/>
          </w:divBdr>
          <w:divsChild>
            <w:div w:id="96410862">
              <w:marLeft w:val="0"/>
              <w:marRight w:val="0"/>
              <w:marTop w:val="0"/>
              <w:marBottom w:val="0"/>
              <w:divBdr>
                <w:top w:val="none" w:sz="0" w:space="0" w:color="auto"/>
                <w:left w:val="none" w:sz="0" w:space="0" w:color="auto"/>
                <w:bottom w:val="none" w:sz="0" w:space="0" w:color="auto"/>
                <w:right w:val="none" w:sz="0" w:space="0" w:color="auto"/>
              </w:divBdr>
            </w:div>
          </w:divsChild>
        </w:div>
        <w:div w:id="1356346580">
          <w:marLeft w:val="0"/>
          <w:marRight w:val="0"/>
          <w:marTop w:val="0"/>
          <w:marBottom w:val="0"/>
          <w:divBdr>
            <w:top w:val="none" w:sz="0" w:space="0" w:color="auto"/>
            <w:left w:val="none" w:sz="0" w:space="0" w:color="auto"/>
            <w:bottom w:val="none" w:sz="0" w:space="0" w:color="auto"/>
            <w:right w:val="none" w:sz="0" w:space="0" w:color="auto"/>
          </w:divBdr>
          <w:divsChild>
            <w:div w:id="1631746003">
              <w:marLeft w:val="0"/>
              <w:marRight w:val="0"/>
              <w:marTop w:val="0"/>
              <w:marBottom w:val="0"/>
              <w:divBdr>
                <w:top w:val="none" w:sz="0" w:space="0" w:color="auto"/>
                <w:left w:val="none" w:sz="0" w:space="0" w:color="auto"/>
                <w:bottom w:val="none" w:sz="0" w:space="0" w:color="auto"/>
                <w:right w:val="none" w:sz="0" w:space="0" w:color="auto"/>
              </w:divBdr>
            </w:div>
            <w:div w:id="20749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1006">
      <w:bodyDiv w:val="1"/>
      <w:marLeft w:val="0"/>
      <w:marRight w:val="0"/>
      <w:marTop w:val="0"/>
      <w:marBottom w:val="0"/>
      <w:divBdr>
        <w:top w:val="none" w:sz="0" w:space="0" w:color="auto"/>
        <w:left w:val="none" w:sz="0" w:space="0" w:color="auto"/>
        <w:bottom w:val="none" w:sz="0" w:space="0" w:color="auto"/>
        <w:right w:val="none" w:sz="0" w:space="0" w:color="auto"/>
      </w:divBdr>
      <w:divsChild>
        <w:div w:id="972440967">
          <w:marLeft w:val="0"/>
          <w:marRight w:val="0"/>
          <w:marTop w:val="0"/>
          <w:marBottom w:val="0"/>
          <w:divBdr>
            <w:top w:val="none" w:sz="0" w:space="0" w:color="auto"/>
            <w:left w:val="none" w:sz="0" w:space="0" w:color="auto"/>
            <w:bottom w:val="none" w:sz="0" w:space="0" w:color="auto"/>
            <w:right w:val="none" w:sz="0" w:space="0" w:color="auto"/>
          </w:divBdr>
          <w:divsChild>
            <w:div w:id="1577012258">
              <w:marLeft w:val="0"/>
              <w:marRight w:val="0"/>
              <w:marTop w:val="0"/>
              <w:marBottom w:val="0"/>
              <w:divBdr>
                <w:top w:val="none" w:sz="0" w:space="0" w:color="auto"/>
                <w:left w:val="none" w:sz="0" w:space="0" w:color="auto"/>
                <w:bottom w:val="none" w:sz="0" w:space="0" w:color="auto"/>
                <w:right w:val="none" w:sz="0" w:space="0" w:color="auto"/>
              </w:divBdr>
              <w:divsChild>
                <w:div w:id="136920742">
                  <w:marLeft w:val="0"/>
                  <w:marRight w:val="0"/>
                  <w:marTop w:val="0"/>
                  <w:marBottom w:val="0"/>
                  <w:divBdr>
                    <w:top w:val="none" w:sz="0" w:space="0" w:color="auto"/>
                    <w:left w:val="none" w:sz="0" w:space="0" w:color="auto"/>
                    <w:bottom w:val="none" w:sz="0" w:space="0" w:color="auto"/>
                    <w:right w:val="none" w:sz="0" w:space="0" w:color="auto"/>
                  </w:divBdr>
                  <w:divsChild>
                    <w:div w:id="2029912397">
                      <w:marLeft w:val="0"/>
                      <w:marRight w:val="0"/>
                      <w:marTop w:val="0"/>
                      <w:marBottom w:val="0"/>
                      <w:divBdr>
                        <w:top w:val="none" w:sz="0" w:space="0" w:color="auto"/>
                        <w:left w:val="none" w:sz="0" w:space="0" w:color="auto"/>
                        <w:bottom w:val="none" w:sz="0" w:space="0" w:color="auto"/>
                        <w:right w:val="none" w:sz="0" w:space="0" w:color="auto"/>
                      </w:divBdr>
                    </w:div>
                    <w:div w:id="1930188169">
                      <w:marLeft w:val="0"/>
                      <w:marRight w:val="0"/>
                      <w:marTop w:val="0"/>
                      <w:marBottom w:val="0"/>
                      <w:divBdr>
                        <w:top w:val="none" w:sz="0" w:space="0" w:color="auto"/>
                        <w:left w:val="none" w:sz="0" w:space="0" w:color="auto"/>
                        <w:bottom w:val="none" w:sz="0" w:space="0" w:color="auto"/>
                        <w:right w:val="none" w:sz="0" w:space="0" w:color="auto"/>
                      </w:divBdr>
                    </w:div>
                    <w:div w:id="2094815628">
                      <w:marLeft w:val="0"/>
                      <w:marRight w:val="0"/>
                      <w:marTop w:val="0"/>
                      <w:marBottom w:val="0"/>
                      <w:divBdr>
                        <w:top w:val="none" w:sz="0" w:space="0" w:color="auto"/>
                        <w:left w:val="none" w:sz="0" w:space="0" w:color="auto"/>
                        <w:bottom w:val="none" w:sz="0" w:space="0" w:color="auto"/>
                        <w:right w:val="none" w:sz="0" w:space="0" w:color="auto"/>
                      </w:divBdr>
                    </w:div>
                    <w:div w:id="1601334081">
                      <w:marLeft w:val="0"/>
                      <w:marRight w:val="0"/>
                      <w:marTop w:val="0"/>
                      <w:marBottom w:val="0"/>
                      <w:divBdr>
                        <w:top w:val="none" w:sz="0" w:space="0" w:color="auto"/>
                        <w:left w:val="none" w:sz="0" w:space="0" w:color="auto"/>
                        <w:bottom w:val="none" w:sz="0" w:space="0" w:color="auto"/>
                        <w:right w:val="none" w:sz="0" w:space="0" w:color="auto"/>
                      </w:divBdr>
                    </w:div>
                    <w:div w:id="11906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184">
              <w:marLeft w:val="0"/>
              <w:marRight w:val="0"/>
              <w:marTop w:val="0"/>
              <w:marBottom w:val="0"/>
              <w:divBdr>
                <w:top w:val="none" w:sz="0" w:space="0" w:color="auto"/>
                <w:left w:val="none" w:sz="0" w:space="0" w:color="auto"/>
                <w:bottom w:val="none" w:sz="0" w:space="0" w:color="auto"/>
                <w:right w:val="none" w:sz="0" w:space="0" w:color="auto"/>
              </w:divBdr>
            </w:div>
          </w:divsChild>
        </w:div>
        <w:div w:id="1603218815">
          <w:marLeft w:val="0"/>
          <w:marRight w:val="0"/>
          <w:marTop w:val="0"/>
          <w:marBottom w:val="0"/>
          <w:divBdr>
            <w:top w:val="none" w:sz="0" w:space="0" w:color="auto"/>
            <w:left w:val="none" w:sz="0" w:space="0" w:color="auto"/>
            <w:bottom w:val="none" w:sz="0" w:space="0" w:color="auto"/>
            <w:right w:val="none" w:sz="0" w:space="0" w:color="auto"/>
          </w:divBdr>
          <w:divsChild>
            <w:div w:id="1439523202">
              <w:marLeft w:val="0"/>
              <w:marRight w:val="0"/>
              <w:marTop w:val="0"/>
              <w:marBottom w:val="0"/>
              <w:divBdr>
                <w:top w:val="none" w:sz="0" w:space="0" w:color="auto"/>
                <w:left w:val="none" w:sz="0" w:space="0" w:color="auto"/>
                <w:bottom w:val="none" w:sz="0" w:space="0" w:color="auto"/>
                <w:right w:val="none" w:sz="0" w:space="0" w:color="auto"/>
              </w:divBdr>
            </w:div>
          </w:divsChild>
        </w:div>
        <w:div w:id="261688099">
          <w:marLeft w:val="0"/>
          <w:marRight w:val="0"/>
          <w:marTop w:val="0"/>
          <w:marBottom w:val="0"/>
          <w:divBdr>
            <w:top w:val="none" w:sz="0" w:space="0" w:color="auto"/>
            <w:left w:val="none" w:sz="0" w:space="0" w:color="auto"/>
            <w:bottom w:val="none" w:sz="0" w:space="0" w:color="auto"/>
            <w:right w:val="none" w:sz="0" w:space="0" w:color="auto"/>
          </w:divBdr>
          <w:divsChild>
            <w:div w:id="2132742449">
              <w:marLeft w:val="0"/>
              <w:marRight w:val="0"/>
              <w:marTop w:val="0"/>
              <w:marBottom w:val="0"/>
              <w:divBdr>
                <w:top w:val="none" w:sz="0" w:space="0" w:color="auto"/>
                <w:left w:val="none" w:sz="0" w:space="0" w:color="auto"/>
                <w:bottom w:val="none" w:sz="0" w:space="0" w:color="auto"/>
                <w:right w:val="none" w:sz="0" w:space="0" w:color="auto"/>
              </w:divBdr>
            </w:div>
          </w:divsChild>
        </w:div>
        <w:div w:id="977077763">
          <w:marLeft w:val="0"/>
          <w:marRight w:val="0"/>
          <w:marTop w:val="0"/>
          <w:marBottom w:val="0"/>
          <w:divBdr>
            <w:top w:val="none" w:sz="0" w:space="0" w:color="auto"/>
            <w:left w:val="none" w:sz="0" w:space="0" w:color="auto"/>
            <w:bottom w:val="none" w:sz="0" w:space="0" w:color="auto"/>
            <w:right w:val="none" w:sz="0" w:space="0" w:color="auto"/>
          </w:divBdr>
          <w:divsChild>
            <w:div w:id="1348827503">
              <w:marLeft w:val="0"/>
              <w:marRight w:val="0"/>
              <w:marTop w:val="0"/>
              <w:marBottom w:val="0"/>
              <w:divBdr>
                <w:top w:val="none" w:sz="0" w:space="0" w:color="auto"/>
                <w:left w:val="none" w:sz="0" w:space="0" w:color="auto"/>
                <w:bottom w:val="none" w:sz="0" w:space="0" w:color="auto"/>
                <w:right w:val="none" w:sz="0" w:space="0" w:color="auto"/>
              </w:divBdr>
            </w:div>
          </w:divsChild>
        </w:div>
        <w:div w:id="221990239">
          <w:marLeft w:val="0"/>
          <w:marRight w:val="0"/>
          <w:marTop w:val="0"/>
          <w:marBottom w:val="0"/>
          <w:divBdr>
            <w:top w:val="none" w:sz="0" w:space="0" w:color="auto"/>
            <w:left w:val="none" w:sz="0" w:space="0" w:color="auto"/>
            <w:bottom w:val="none" w:sz="0" w:space="0" w:color="auto"/>
            <w:right w:val="none" w:sz="0" w:space="0" w:color="auto"/>
          </w:divBdr>
          <w:divsChild>
            <w:div w:id="564337016">
              <w:marLeft w:val="0"/>
              <w:marRight w:val="0"/>
              <w:marTop w:val="0"/>
              <w:marBottom w:val="0"/>
              <w:divBdr>
                <w:top w:val="none" w:sz="0" w:space="0" w:color="auto"/>
                <w:left w:val="none" w:sz="0" w:space="0" w:color="auto"/>
                <w:bottom w:val="none" w:sz="0" w:space="0" w:color="auto"/>
                <w:right w:val="none" w:sz="0" w:space="0" w:color="auto"/>
              </w:divBdr>
            </w:div>
          </w:divsChild>
        </w:div>
        <w:div w:id="510728225">
          <w:marLeft w:val="0"/>
          <w:marRight w:val="0"/>
          <w:marTop w:val="0"/>
          <w:marBottom w:val="0"/>
          <w:divBdr>
            <w:top w:val="none" w:sz="0" w:space="0" w:color="auto"/>
            <w:left w:val="none" w:sz="0" w:space="0" w:color="auto"/>
            <w:bottom w:val="none" w:sz="0" w:space="0" w:color="auto"/>
            <w:right w:val="none" w:sz="0" w:space="0" w:color="auto"/>
          </w:divBdr>
          <w:divsChild>
            <w:div w:id="13919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7035">
      <w:bodyDiv w:val="1"/>
      <w:marLeft w:val="0"/>
      <w:marRight w:val="0"/>
      <w:marTop w:val="0"/>
      <w:marBottom w:val="0"/>
      <w:divBdr>
        <w:top w:val="none" w:sz="0" w:space="0" w:color="auto"/>
        <w:left w:val="none" w:sz="0" w:space="0" w:color="auto"/>
        <w:bottom w:val="none" w:sz="0" w:space="0" w:color="auto"/>
        <w:right w:val="none" w:sz="0" w:space="0" w:color="auto"/>
      </w:divBdr>
      <w:divsChild>
        <w:div w:id="1553806183">
          <w:marLeft w:val="0"/>
          <w:marRight w:val="0"/>
          <w:marTop w:val="0"/>
          <w:marBottom w:val="0"/>
          <w:divBdr>
            <w:top w:val="none" w:sz="0" w:space="0" w:color="auto"/>
            <w:left w:val="none" w:sz="0" w:space="0" w:color="auto"/>
            <w:bottom w:val="none" w:sz="0" w:space="0" w:color="auto"/>
            <w:right w:val="none" w:sz="0" w:space="0" w:color="auto"/>
          </w:divBdr>
          <w:divsChild>
            <w:div w:id="1881625088">
              <w:marLeft w:val="0"/>
              <w:marRight w:val="0"/>
              <w:marTop w:val="0"/>
              <w:marBottom w:val="0"/>
              <w:divBdr>
                <w:top w:val="none" w:sz="0" w:space="0" w:color="auto"/>
                <w:left w:val="none" w:sz="0" w:space="0" w:color="auto"/>
                <w:bottom w:val="none" w:sz="0" w:space="0" w:color="auto"/>
                <w:right w:val="none" w:sz="0" w:space="0" w:color="auto"/>
              </w:divBdr>
            </w:div>
          </w:divsChild>
        </w:div>
        <w:div w:id="2067485321">
          <w:marLeft w:val="0"/>
          <w:marRight w:val="0"/>
          <w:marTop w:val="0"/>
          <w:marBottom w:val="0"/>
          <w:divBdr>
            <w:top w:val="none" w:sz="0" w:space="0" w:color="auto"/>
            <w:left w:val="none" w:sz="0" w:space="0" w:color="auto"/>
            <w:bottom w:val="none" w:sz="0" w:space="0" w:color="auto"/>
            <w:right w:val="none" w:sz="0" w:space="0" w:color="auto"/>
          </w:divBdr>
          <w:divsChild>
            <w:div w:id="347025905">
              <w:marLeft w:val="0"/>
              <w:marRight w:val="0"/>
              <w:marTop w:val="0"/>
              <w:marBottom w:val="0"/>
              <w:divBdr>
                <w:top w:val="none" w:sz="0" w:space="0" w:color="auto"/>
                <w:left w:val="none" w:sz="0" w:space="0" w:color="auto"/>
                <w:bottom w:val="none" w:sz="0" w:space="0" w:color="auto"/>
                <w:right w:val="none" w:sz="0" w:space="0" w:color="auto"/>
              </w:divBdr>
            </w:div>
          </w:divsChild>
        </w:div>
        <w:div w:id="638146117">
          <w:marLeft w:val="0"/>
          <w:marRight w:val="0"/>
          <w:marTop w:val="0"/>
          <w:marBottom w:val="0"/>
          <w:divBdr>
            <w:top w:val="none" w:sz="0" w:space="0" w:color="auto"/>
            <w:left w:val="none" w:sz="0" w:space="0" w:color="auto"/>
            <w:bottom w:val="none" w:sz="0" w:space="0" w:color="auto"/>
            <w:right w:val="none" w:sz="0" w:space="0" w:color="auto"/>
          </w:divBdr>
          <w:divsChild>
            <w:div w:id="20982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126">
      <w:bodyDiv w:val="1"/>
      <w:marLeft w:val="0"/>
      <w:marRight w:val="0"/>
      <w:marTop w:val="0"/>
      <w:marBottom w:val="0"/>
      <w:divBdr>
        <w:top w:val="none" w:sz="0" w:space="0" w:color="auto"/>
        <w:left w:val="none" w:sz="0" w:space="0" w:color="auto"/>
        <w:bottom w:val="none" w:sz="0" w:space="0" w:color="auto"/>
        <w:right w:val="none" w:sz="0" w:space="0" w:color="auto"/>
      </w:divBdr>
      <w:divsChild>
        <w:div w:id="939878774">
          <w:marLeft w:val="0"/>
          <w:marRight w:val="0"/>
          <w:marTop w:val="0"/>
          <w:marBottom w:val="0"/>
          <w:divBdr>
            <w:top w:val="none" w:sz="0" w:space="0" w:color="auto"/>
            <w:left w:val="none" w:sz="0" w:space="0" w:color="auto"/>
            <w:bottom w:val="none" w:sz="0" w:space="0" w:color="auto"/>
            <w:right w:val="none" w:sz="0" w:space="0" w:color="auto"/>
          </w:divBdr>
          <w:divsChild>
            <w:div w:id="1531720983">
              <w:marLeft w:val="0"/>
              <w:marRight w:val="0"/>
              <w:marTop w:val="0"/>
              <w:marBottom w:val="0"/>
              <w:divBdr>
                <w:top w:val="none" w:sz="0" w:space="0" w:color="auto"/>
                <w:left w:val="none" w:sz="0" w:space="0" w:color="auto"/>
                <w:bottom w:val="none" w:sz="0" w:space="0" w:color="auto"/>
                <w:right w:val="none" w:sz="0" w:space="0" w:color="auto"/>
              </w:divBdr>
            </w:div>
          </w:divsChild>
        </w:div>
        <w:div w:id="347827789">
          <w:marLeft w:val="0"/>
          <w:marRight w:val="0"/>
          <w:marTop w:val="0"/>
          <w:marBottom w:val="0"/>
          <w:divBdr>
            <w:top w:val="none" w:sz="0" w:space="0" w:color="auto"/>
            <w:left w:val="none" w:sz="0" w:space="0" w:color="auto"/>
            <w:bottom w:val="none" w:sz="0" w:space="0" w:color="auto"/>
            <w:right w:val="none" w:sz="0" w:space="0" w:color="auto"/>
          </w:divBdr>
          <w:divsChild>
            <w:div w:id="9987189">
              <w:marLeft w:val="0"/>
              <w:marRight w:val="0"/>
              <w:marTop w:val="0"/>
              <w:marBottom w:val="0"/>
              <w:divBdr>
                <w:top w:val="none" w:sz="0" w:space="0" w:color="auto"/>
                <w:left w:val="none" w:sz="0" w:space="0" w:color="auto"/>
                <w:bottom w:val="none" w:sz="0" w:space="0" w:color="auto"/>
                <w:right w:val="none" w:sz="0" w:space="0" w:color="auto"/>
              </w:divBdr>
            </w:div>
          </w:divsChild>
        </w:div>
        <w:div w:id="680086007">
          <w:marLeft w:val="0"/>
          <w:marRight w:val="0"/>
          <w:marTop w:val="0"/>
          <w:marBottom w:val="0"/>
          <w:divBdr>
            <w:top w:val="none" w:sz="0" w:space="0" w:color="auto"/>
            <w:left w:val="none" w:sz="0" w:space="0" w:color="auto"/>
            <w:bottom w:val="none" w:sz="0" w:space="0" w:color="auto"/>
            <w:right w:val="none" w:sz="0" w:space="0" w:color="auto"/>
          </w:divBdr>
          <w:divsChild>
            <w:div w:id="391925495">
              <w:marLeft w:val="0"/>
              <w:marRight w:val="0"/>
              <w:marTop w:val="0"/>
              <w:marBottom w:val="0"/>
              <w:divBdr>
                <w:top w:val="none" w:sz="0" w:space="0" w:color="auto"/>
                <w:left w:val="none" w:sz="0" w:space="0" w:color="auto"/>
                <w:bottom w:val="none" w:sz="0" w:space="0" w:color="auto"/>
                <w:right w:val="none" w:sz="0" w:space="0" w:color="auto"/>
              </w:divBdr>
            </w:div>
            <w:div w:id="2055545009">
              <w:marLeft w:val="0"/>
              <w:marRight w:val="0"/>
              <w:marTop w:val="0"/>
              <w:marBottom w:val="0"/>
              <w:divBdr>
                <w:top w:val="none" w:sz="0" w:space="0" w:color="auto"/>
                <w:left w:val="none" w:sz="0" w:space="0" w:color="auto"/>
                <w:bottom w:val="none" w:sz="0" w:space="0" w:color="auto"/>
                <w:right w:val="none" w:sz="0" w:space="0" w:color="auto"/>
              </w:divBdr>
            </w:div>
            <w:div w:id="698552671">
              <w:marLeft w:val="0"/>
              <w:marRight w:val="0"/>
              <w:marTop w:val="0"/>
              <w:marBottom w:val="0"/>
              <w:divBdr>
                <w:top w:val="none" w:sz="0" w:space="0" w:color="auto"/>
                <w:left w:val="none" w:sz="0" w:space="0" w:color="auto"/>
                <w:bottom w:val="none" w:sz="0" w:space="0" w:color="auto"/>
                <w:right w:val="none" w:sz="0" w:space="0" w:color="auto"/>
              </w:divBdr>
            </w:div>
            <w:div w:id="1906068106">
              <w:marLeft w:val="0"/>
              <w:marRight w:val="0"/>
              <w:marTop w:val="0"/>
              <w:marBottom w:val="0"/>
              <w:divBdr>
                <w:top w:val="none" w:sz="0" w:space="0" w:color="auto"/>
                <w:left w:val="none" w:sz="0" w:space="0" w:color="auto"/>
                <w:bottom w:val="none" w:sz="0" w:space="0" w:color="auto"/>
                <w:right w:val="none" w:sz="0" w:space="0" w:color="auto"/>
              </w:divBdr>
            </w:div>
          </w:divsChild>
        </w:div>
        <w:div w:id="775180180">
          <w:marLeft w:val="0"/>
          <w:marRight w:val="0"/>
          <w:marTop w:val="0"/>
          <w:marBottom w:val="0"/>
          <w:divBdr>
            <w:top w:val="none" w:sz="0" w:space="0" w:color="auto"/>
            <w:left w:val="none" w:sz="0" w:space="0" w:color="auto"/>
            <w:bottom w:val="none" w:sz="0" w:space="0" w:color="auto"/>
            <w:right w:val="none" w:sz="0" w:space="0" w:color="auto"/>
          </w:divBdr>
          <w:divsChild>
            <w:div w:id="559438514">
              <w:marLeft w:val="0"/>
              <w:marRight w:val="0"/>
              <w:marTop w:val="0"/>
              <w:marBottom w:val="0"/>
              <w:divBdr>
                <w:top w:val="none" w:sz="0" w:space="0" w:color="auto"/>
                <w:left w:val="none" w:sz="0" w:space="0" w:color="auto"/>
                <w:bottom w:val="none" w:sz="0" w:space="0" w:color="auto"/>
                <w:right w:val="none" w:sz="0" w:space="0" w:color="auto"/>
              </w:divBdr>
            </w:div>
            <w:div w:id="2070107860">
              <w:marLeft w:val="0"/>
              <w:marRight w:val="0"/>
              <w:marTop w:val="0"/>
              <w:marBottom w:val="0"/>
              <w:divBdr>
                <w:top w:val="none" w:sz="0" w:space="0" w:color="auto"/>
                <w:left w:val="none" w:sz="0" w:space="0" w:color="auto"/>
                <w:bottom w:val="none" w:sz="0" w:space="0" w:color="auto"/>
                <w:right w:val="none" w:sz="0" w:space="0" w:color="auto"/>
              </w:divBdr>
            </w:div>
          </w:divsChild>
        </w:div>
        <w:div w:id="902254705">
          <w:marLeft w:val="0"/>
          <w:marRight w:val="0"/>
          <w:marTop w:val="0"/>
          <w:marBottom w:val="0"/>
          <w:divBdr>
            <w:top w:val="none" w:sz="0" w:space="0" w:color="auto"/>
            <w:left w:val="none" w:sz="0" w:space="0" w:color="auto"/>
            <w:bottom w:val="none" w:sz="0" w:space="0" w:color="auto"/>
            <w:right w:val="none" w:sz="0" w:space="0" w:color="auto"/>
          </w:divBdr>
          <w:divsChild>
            <w:div w:id="1886137563">
              <w:marLeft w:val="0"/>
              <w:marRight w:val="0"/>
              <w:marTop w:val="0"/>
              <w:marBottom w:val="0"/>
              <w:divBdr>
                <w:top w:val="none" w:sz="0" w:space="0" w:color="auto"/>
                <w:left w:val="none" w:sz="0" w:space="0" w:color="auto"/>
                <w:bottom w:val="none" w:sz="0" w:space="0" w:color="auto"/>
                <w:right w:val="none" w:sz="0" w:space="0" w:color="auto"/>
              </w:divBdr>
            </w:div>
            <w:div w:id="1958366446">
              <w:marLeft w:val="0"/>
              <w:marRight w:val="0"/>
              <w:marTop w:val="0"/>
              <w:marBottom w:val="0"/>
              <w:divBdr>
                <w:top w:val="none" w:sz="0" w:space="0" w:color="auto"/>
                <w:left w:val="none" w:sz="0" w:space="0" w:color="auto"/>
                <w:bottom w:val="none" w:sz="0" w:space="0" w:color="auto"/>
                <w:right w:val="none" w:sz="0" w:space="0" w:color="auto"/>
              </w:divBdr>
            </w:div>
            <w:div w:id="1952474040">
              <w:marLeft w:val="0"/>
              <w:marRight w:val="0"/>
              <w:marTop w:val="0"/>
              <w:marBottom w:val="0"/>
              <w:divBdr>
                <w:top w:val="none" w:sz="0" w:space="0" w:color="auto"/>
                <w:left w:val="none" w:sz="0" w:space="0" w:color="auto"/>
                <w:bottom w:val="none" w:sz="0" w:space="0" w:color="auto"/>
                <w:right w:val="none" w:sz="0" w:space="0" w:color="auto"/>
              </w:divBdr>
            </w:div>
            <w:div w:id="825785380">
              <w:marLeft w:val="0"/>
              <w:marRight w:val="0"/>
              <w:marTop w:val="0"/>
              <w:marBottom w:val="0"/>
              <w:divBdr>
                <w:top w:val="none" w:sz="0" w:space="0" w:color="auto"/>
                <w:left w:val="none" w:sz="0" w:space="0" w:color="auto"/>
                <w:bottom w:val="none" w:sz="0" w:space="0" w:color="auto"/>
                <w:right w:val="none" w:sz="0" w:space="0" w:color="auto"/>
              </w:divBdr>
            </w:div>
            <w:div w:id="814490371">
              <w:marLeft w:val="0"/>
              <w:marRight w:val="0"/>
              <w:marTop w:val="0"/>
              <w:marBottom w:val="0"/>
              <w:divBdr>
                <w:top w:val="none" w:sz="0" w:space="0" w:color="auto"/>
                <w:left w:val="none" w:sz="0" w:space="0" w:color="auto"/>
                <w:bottom w:val="none" w:sz="0" w:space="0" w:color="auto"/>
                <w:right w:val="none" w:sz="0" w:space="0" w:color="auto"/>
              </w:divBdr>
            </w:div>
          </w:divsChild>
        </w:div>
        <w:div w:id="2104759204">
          <w:marLeft w:val="0"/>
          <w:marRight w:val="0"/>
          <w:marTop w:val="0"/>
          <w:marBottom w:val="0"/>
          <w:divBdr>
            <w:top w:val="none" w:sz="0" w:space="0" w:color="auto"/>
            <w:left w:val="none" w:sz="0" w:space="0" w:color="auto"/>
            <w:bottom w:val="none" w:sz="0" w:space="0" w:color="auto"/>
            <w:right w:val="none" w:sz="0" w:space="0" w:color="auto"/>
          </w:divBdr>
          <w:divsChild>
            <w:div w:id="626666246">
              <w:marLeft w:val="0"/>
              <w:marRight w:val="0"/>
              <w:marTop w:val="0"/>
              <w:marBottom w:val="0"/>
              <w:divBdr>
                <w:top w:val="none" w:sz="0" w:space="0" w:color="auto"/>
                <w:left w:val="none" w:sz="0" w:space="0" w:color="auto"/>
                <w:bottom w:val="none" w:sz="0" w:space="0" w:color="auto"/>
                <w:right w:val="none" w:sz="0" w:space="0" w:color="auto"/>
              </w:divBdr>
            </w:div>
            <w:div w:id="430785825">
              <w:marLeft w:val="0"/>
              <w:marRight w:val="0"/>
              <w:marTop w:val="0"/>
              <w:marBottom w:val="0"/>
              <w:divBdr>
                <w:top w:val="none" w:sz="0" w:space="0" w:color="auto"/>
                <w:left w:val="none" w:sz="0" w:space="0" w:color="auto"/>
                <w:bottom w:val="none" w:sz="0" w:space="0" w:color="auto"/>
                <w:right w:val="none" w:sz="0" w:space="0" w:color="auto"/>
              </w:divBdr>
            </w:div>
            <w:div w:id="760099774">
              <w:marLeft w:val="0"/>
              <w:marRight w:val="0"/>
              <w:marTop w:val="0"/>
              <w:marBottom w:val="0"/>
              <w:divBdr>
                <w:top w:val="none" w:sz="0" w:space="0" w:color="auto"/>
                <w:left w:val="none" w:sz="0" w:space="0" w:color="auto"/>
                <w:bottom w:val="none" w:sz="0" w:space="0" w:color="auto"/>
                <w:right w:val="none" w:sz="0" w:space="0" w:color="auto"/>
              </w:divBdr>
            </w:div>
            <w:div w:id="362436734">
              <w:marLeft w:val="0"/>
              <w:marRight w:val="0"/>
              <w:marTop w:val="0"/>
              <w:marBottom w:val="0"/>
              <w:divBdr>
                <w:top w:val="none" w:sz="0" w:space="0" w:color="auto"/>
                <w:left w:val="none" w:sz="0" w:space="0" w:color="auto"/>
                <w:bottom w:val="none" w:sz="0" w:space="0" w:color="auto"/>
                <w:right w:val="none" w:sz="0" w:space="0" w:color="auto"/>
              </w:divBdr>
            </w:div>
          </w:divsChild>
        </w:div>
        <w:div w:id="167452617">
          <w:marLeft w:val="0"/>
          <w:marRight w:val="0"/>
          <w:marTop w:val="0"/>
          <w:marBottom w:val="0"/>
          <w:divBdr>
            <w:top w:val="none" w:sz="0" w:space="0" w:color="auto"/>
            <w:left w:val="none" w:sz="0" w:space="0" w:color="auto"/>
            <w:bottom w:val="none" w:sz="0" w:space="0" w:color="auto"/>
            <w:right w:val="none" w:sz="0" w:space="0" w:color="auto"/>
          </w:divBdr>
          <w:divsChild>
            <w:div w:id="214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0300">
      <w:bodyDiv w:val="1"/>
      <w:marLeft w:val="0"/>
      <w:marRight w:val="0"/>
      <w:marTop w:val="0"/>
      <w:marBottom w:val="0"/>
      <w:divBdr>
        <w:top w:val="none" w:sz="0" w:space="0" w:color="auto"/>
        <w:left w:val="none" w:sz="0" w:space="0" w:color="auto"/>
        <w:bottom w:val="none" w:sz="0" w:space="0" w:color="auto"/>
        <w:right w:val="none" w:sz="0" w:space="0" w:color="auto"/>
      </w:divBdr>
      <w:divsChild>
        <w:div w:id="2083260911">
          <w:marLeft w:val="0"/>
          <w:marRight w:val="0"/>
          <w:marTop w:val="0"/>
          <w:marBottom w:val="0"/>
          <w:divBdr>
            <w:top w:val="none" w:sz="0" w:space="0" w:color="auto"/>
            <w:left w:val="none" w:sz="0" w:space="0" w:color="auto"/>
            <w:bottom w:val="none" w:sz="0" w:space="0" w:color="auto"/>
            <w:right w:val="none" w:sz="0" w:space="0" w:color="auto"/>
          </w:divBdr>
        </w:div>
        <w:div w:id="672728224">
          <w:marLeft w:val="0"/>
          <w:marRight w:val="0"/>
          <w:marTop w:val="0"/>
          <w:marBottom w:val="0"/>
          <w:divBdr>
            <w:top w:val="none" w:sz="0" w:space="0" w:color="auto"/>
            <w:left w:val="none" w:sz="0" w:space="0" w:color="auto"/>
            <w:bottom w:val="none" w:sz="0" w:space="0" w:color="auto"/>
            <w:right w:val="none" w:sz="0" w:space="0" w:color="auto"/>
          </w:divBdr>
        </w:div>
      </w:divsChild>
    </w:div>
    <w:div w:id="2120491163">
      <w:bodyDiv w:val="1"/>
      <w:marLeft w:val="0"/>
      <w:marRight w:val="0"/>
      <w:marTop w:val="0"/>
      <w:marBottom w:val="0"/>
      <w:divBdr>
        <w:top w:val="none" w:sz="0" w:space="0" w:color="auto"/>
        <w:left w:val="none" w:sz="0" w:space="0" w:color="auto"/>
        <w:bottom w:val="none" w:sz="0" w:space="0" w:color="auto"/>
        <w:right w:val="none" w:sz="0" w:space="0" w:color="auto"/>
      </w:divBdr>
      <w:divsChild>
        <w:div w:id="761411494">
          <w:marLeft w:val="0"/>
          <w:marRight w:val="0"/>
          <w:marTop w:val="0"/>
          <w:marBottom w:val="0"/>
          <w:divBdr>
            <w:top w:val="none" w:sz="0" w:space="0" w:color="auto"/>
            <w:left w:val="none" w:sz="0" w:space="0" w:color="auto"/>
            <w:bottom w:val="none" w:sz="0" w:space="0" w:color="auto"/>
            <w:right w:val="none" w:sz="0" w:space="0" w:color="auto"/>
          </w:divBdr>
          <w:divsChild>
            <w:div w:id="1657997337">
              <w:marLeft w:val="0"/>
              <w:marRight w:val="0"/>
              <w:marTop w:val="0"/>
              <w:marBottom w:val="0"/>
              <w:divBdr>
                <w:top w:val="none" w:sz="0" w:space="0" w:color="auto"/>
                <w:left w:val="none" w:sz="0" w:space="0" w:color="auto"/>
                <w:bottom w:val="none" w:sz="0" w:space="0" w:color="auto"/>
                <w:right w:val="none" w:sz="0" w:space="0" w:color="auto"/>
              </w:divBdr>
            </w:div>
          </w:divsChild>
        </w:div>
        <w:div w:id="338653555">
          <w:marLeft w:val="0"/>
          <w:marRight w:val="0"/>
          <w:marTop w:val="0"/>
          <w:marBottom w:val="0"/>
          <w:divBdr>
            <w:top w:val="none" w:sz="0" w:space="0" w:color="auto"/>
            <w:left w:val="none" w:sz="0" w:space="0" w:color="auto"/>
            <w:bottom w:val="none" w:sz="0" w:space="0" w:color="auto"/>
            <w:right w:val="none" w:sz="0" w:space="0" w:color="auto"/>
          </w:divBdr>
          <w:divsChild>
            <w:div w:id="1712342905">
              <w:marLeft w:val="0"/>
              <w:marRight w:val="0"/>
              <w:marTop w:val="0"/>
              <w:marBottom w:val="0"/>
              <w:divBdr>
                <w:top w:val="none" w:sz="0" w:space="0" w:color="auto"/>
                <w:left w:val="none" w:sz="0" w:space="0" w:color="auto"/>
                <w:bottom w:val="none" w:sz="0" w:space="0" w:color="auto"/>
                <w:right w:val="none" w:sz="0" w:space="0" w:color="auto"/>
              </w:divBdr>
            </w:div>
          </w:divsChild>
        </w:div>
        <w:div w:id="144318577">
          <w:marLeft w:val="0"/>
          <w:marRight w:val="0"/>
          <w:marTop w:val="0"/>
          <w:marBottom w:val="0"/>
          <w:divBdr>
            <w:top w:val="none" w:sz="0" w:space="0" w:color="auto"/>
            <w:left w:val="none" w:sz="0" w:space="0" w:color="auto"/>
            <w:bottom w:val="none" w:sz="0" w:space="0" w:color="auto"/>
            <w:right w:val="none" w:sz="0" w:space="0" w:color="auto"/>
          </w:divBdr>
          <w:divsChild>
            <w:div w:id="1823421941">
              <w:marLeft w:val="0"/>
              <w:marRight w:val="0"/>
              <w:marTop w:val="0"/>
              <w:marBottom w:val="0"/>
              <w:divBdr>
                <w:top w:val="none" w:sz="0" w:space="0" w:color="auto"/>
                <w:left w:val="none" w:sz="0" w:space="0" w:color="auto"/>
                <w:bottom w:val="none" w:sz="0" w:space="0" w:color="auto"/>
                <w:right w:val="none" w:sz="0" w:space="0" w:color="auto"/>
              </w:divBdr>
            </w:div>
          </w:divsChild>
        </w:div>
        <w:div w:id="1145120887">
          <w:marLeft w:val="0"/>
          <w:marRight w:val="0"/>
          <w:marTop w:val="0"/>
          <w:marBottom w:val="0"/>
          <w:divBdr>
            <w:top w:val="none" w:sz="0" w:space="0" w:color="auto"/>
            <w:left w:val="none" w:sz="0" w:space="0" w:color="auto"/>
            <w:bottom w:val="none" w:sz="0" w:space="0" w:color="auto"/>
            <w:right w:val="none" w:sz="0" w:space="0" w:color="auto"/>
          </w:divBdr>
          <w:divsChild>
            <w:div w:id="675037705">
              <w:marLeft w:val="0"/>
              <w:marRight w:val="0"/>
              <w:marTop w:val="0"/>
              <w:marBottom w:val="0"/>
              <w:divBdr>
                <w:top w:val="none" w:sz="0" w:space="0" w:color="auto"/>
                <w:left w:val="none" w:sz="0" w:space="0" w:color="auto"/>
                <w:bottom w:val="none" w:sz="0" w:space="0" w:color="auto"/>
                <w:right w:val="none" w:sz="0" w:space="0" w:color="auto"/>
              </w:divBdr>
            </w:div>
            <w:div w:id="1783570025">
              <w:marLeft w:val="0"/>
              <w:marRight w:val="0"/>
              <w:marTop w:val="0"/>
              <w:marBottom w:val="0"/>
              <w:divBdr>
                <w:top w:val="none" w:sz="0" w:space="0" w:color="auto"/>
                <w:left w:val="none" w:sz="0" w:space="0" w:color="auto"/>
                <w:bottom w:val="none" w:sz="0" w:space="0" w:color="auto"/>
                <w:right w:val="none" w:sz="0" w:space="0" w:color="auto"/>
              </w:divBdr>
            </w:div>
            <w:div w:id="892035331">
              <w:marLeft w:val="0"/>
              <w:marRight w:val="0"/>
              <w:marTop w:val="0"/>
              <w:marBottom w:val="0"/>
              <w:divBdr>
                <w:top w:val="none" w:sz="0" w:space="0" w:color="auto"/>
                <w:left w:val="none" w:sz="0" w:space="0" w:color="auto"/>
                <w:bottom w:val="none" w:sz="0" w:space="0" w:color="auto"/>
                <w:right w:val="none" w:sz="0" w:space="0" w:color="auto"/>
              </w:divBdr>
            </w:div>
            <w:div w:id="1204712515">
              <w:marLeft w:val="0"/>
              <w:marRight w:val="0"/>
              <w:marTop w:val="0"/>
              <w:marBottom w:val="0"/>
              <w:divBdr>
                <w:top w:val="none" w:sz="0" w:space="0" w:color="auto"/>
                <w:left w:val="none" w:sz="0" w:space="0" w:color="auto"/>
                <w:bottom w:val="none" w:sz="0" w:space="0" w:color="auto"/>
                <w:right w:val="none" w:sz="0" w:space="0" w:color="auto"/>
              </w:divBdr>
            </w:div>
            <w:div w:id="1541017643">
              <w:marLeft w:val="0"/>
              <w:marRight w:val="0"/>
              <w:marTop w:val="0"/>
              <w:marBottom w:val="0"/>
              <w:divBdr>
                <w:top w:val="none" w:sz="0" w:space="0" w:color="auto"/>
                <w:left w:val="none" w:sz="0" w:space="0" w:color="auto"/>
                <w:bottom w:val="none" w:sz="0" w:space="0" w:color="auto"/>
                <w:right w:val="none" w:sz="0" w:space="0" w:color="auto"/>
              </w:divBdr>
            </w:div>
            <w:div w:id="1334844777">
              <w:marLeft w:val="0"/>
              <w:marRight w:val="0"/>
              <w:marTop w:val="0"/>
              <w:marBottom w:val="0"/>
              <w:divBdr>
                <w:top w:val="none" w:sz="0" w:space="0" w:color="auto"/>
                <w:left w:val="none" w:sz="0" w:space="0" w:color="auto"/>
                <w:bottom w:val="none" w:sz="0" w:space="0" w:color="auto"/>
                <w:right w:val="none" w:sz="0" w:space="0" w:color="auto"/>
              </w:divBdr>
            </w:div>
          </w:divsChild>
        </w:div>
        <w:div w:id="2143570450">
          <w:marLeft w:val="0"/>
          <w:marRight w:val="0"/>
          <w:marTop w:val="0"/>
          <w:marBottom w:val="0"/>
          <w:divBdr>
            <w:top w:val="none" w:sz="0" w:space="0" w:color="auto"/>
            <w:left w:val="none" w:sz="0" w:space="0" w:color="auto"/>
            <w:bottom w:val="none" w:sz="0" w:space="0" w:color="auto"/>
            <w:right w:val="none" w:sz="0" w:space="0" w:color="auto"/>
          </w:divBdr>
          <w:divsChild>
            <w:div w:id="2038235433">
              <w:marLeft w:val="0"/>
              <w:marRight w:val="0"/>
              <w:marTop w:val="0"/>
              <w:marBottom w:val="0"/>
              <w:divBdr>
                <w:top w:val="none" w:sz="0" w:space="0" w:color="auto"/>
                <w:left w:val="none" w:sz="0" w:space="0" w:color="auto"/>
                <w:bottom w:val="none" w:sz="0" w:space="0" w:color="auto"/>
                <w:right w:val="none" w:sz="0" w:space="0" w:color="auto"/>
              </w:divBdr>
            </w:div>
          </w:divsChild>
        </w:div>
        <w:div w:id="1286158952">
          <w:marLeft w:val="0"/>
          <w:marRight w:val="0"/>
          <w:marTop w:val="0"/>
          <w:marBottom w:val="0"/>
          <w:divBdr>
            <w:top w:val="none" w:sz="0" w:space="0" w:color="auto"/>
            <w:left w:val="none" w:sz="0" w:space="0" w:color="auto"/>
            <w:bottom w:val="none" w:sz="0" w:space="0" w:color="auto"/>
            <w:right w:val="none" w:sz="0" w:space="0" w:color="auto"/>
          </w:divBdr>
          <w:divsChild>
            <w:div w:id="657877447">
              <w:marLeft w:val="0"/>
              <w:marRight w:val="0"/>
              <w:marTop w:val="0"/>
              <w:marBottom w:val="0"/>
              <w:divBdr>
                <w:top w:val="none" w:sz="0" w:space="0" w:color="auto"/>
                <w:left w:val="none" w:sz="0" w:space="0" w:color="auto"/>
                <w:bottom w:val="none" w:sz="0" w:space="0" w:color="auto"/>
                <w:right w:val="none" w:sz="0" w:space="0" w:color="auto"/>
              </w:divBdr>
            </w:div>
            <w:div w:id="197085867">
              <w:marLeft w:val="0"/>
              <w:marRight w:val="0"/>
              <w:marTop w:val="0"/>
              <w:marBottom w:val="0"/>
              <w:divBdr>
                <w:top w:val="none" w:sz="0" w:space="0" w:color="auto"/>
                <w:left w:val="none" w:sz="0" w:space="0" w:color="auto"/>
                <w:bottom w:val="none" w:sz="0" w:space="0" w:color="auto"/>
                <w:right w:val="none" w:sz="0" w:space="0" w:color="auto"/>
              </w:divBdr>
            </w:div>
            <w:div w:id="678429531">
              <w:marLeft w:val="0"/>
              <w:marRight w:val="0"/>
              <w:marTop w:val="0"/>
              <w:marBottom w:val="0"/>
              <w:divBdr>
                <w:top w:val="none" w:sz="0" w:space="0" w:color="auto"/>
                <w:left w:val="none" w:sz="0" w:space="0" w:color="auto"/>
                <w:bottom w:val="none" w:sz="0" w:space="0" w:color="auto"/>
                <w:right w:val="none" w:sz="0" w:space="0" w:color="auto"/>
              </w:divBdr>
            </w:div>
          </w:divsChild>
        </w:div>
        <w:div w:id="673800361">
          <w:marLeft w:val="0"/>
          <w:marRight w:val="0"/>
          <w:marTop w:val="0"/>
          <w:marBottom w:val="0"/>
          <w:divBdr>
            <w:top w:val="none" w:sz="0" w:space="0" w:color="auto"/>
            <w:left w:val="none" w:sz="0" w:space="0" w:color="auto"/>
            <w:bottom w:val="none" w:sz="0" w:space="0" w:color="auto"/>
            <w:right w:val="none" w:sz="0" w:space="0" w:color="auto"/>
          </w:divBdr>
          <w:divsChild>
            <w:div w:id="820659025">
              <w:marLeft w:val="0"/>
              <w:marRight w:val="0"/>
              <w:marTop w:val="0"/>
              <w:marBottom w:val="0"/>
              <w:divBdr>
                <w:top w:val="none" w:sz="0" w:space="0" w:color="auto"/>
                <w:left w:val="none" w:sz="0" w:space="0" w:color="auto"/>
                <w:bottom w:val="none" w:sz="0" w:space="0" w:color="auto"/>
                <w:right w:val="none" w:sz="0" w:space="0" w:color="auto"/>
              </w:divBdr>
            </w:div>
          </w:divsChild>
        </w:div>
        <w:div w:id="728070753">
          <w:marLeft w:val="0"/>
          <w:marRight w:val="0"/>
          <w:marTop w:val="0"/>
          <w:marBottom w:val="0"/>
          <w:divBdr>
            <w:top w:val="none" w:sz="0" w:space="0" w:color="auto"/>
            <w:left w:val="none" w:sz="0" w:space="0" w:color="auto"/>
            <w:bottom w:val="none" w:sz="0" w:space="0" w:color="auto"/>
            <w:right w:val="none" w:sz="0" w:space="0" w:color="auto"/>
          </w:divBdr>
          <w:divsChild>
            <w:div w:id="1518932250">
              <w:marLeft w:val="0"/>
              <w:marRight w:val="0"/>
              <w:marTop w:val="0"/>
              <w:marBottom w:val="0"/>
              <w:divBdr>
                <w:top w:val="none" w:sz="0" w:space="0" w:color="auto"/>
                <w:left w:val="none" w:sz="0" w:space="0" w:color="auto"/>
                <w:bottom w:val="none" w:sz="0" w:space="0" w:color="auto"/>
                <w:right w:val="none" w:sz="0" w:space="0" w:color="auto"/>
              </w:divBdr>
            </w:div>
          </w:divsChild>
        </w:div>
        <w:div w:id="771510641">
          <w:marLeft w:val="0"/>
          <w:marRight w:val="0"/>
          <w:marTop w:val="0"/>
          <w:marBottom w:val="0"/>
          <w:divBdr>
            <w:top w:val="none" w:sz="0" w:space="0" w:color="auto"/>
            <w:left w:val="none" w:sz="0" w:space="0" w:color="auto"/>
            <w:bottom w:val="none" w:sz="0" w:space="0" w:color="auto"/>
            <w:right w:val="none" w:sz="0" w:space="0" w:color="auto"/>
          </w:divBdr>
          <w:divsChild>
            <w:div w:id="232784928">
              <w:marLeft w:val="0"/>
              <w:marRight w:val="0"/>
              <w:marTop w:val="0"/>
              <w:marBottom w:val="0"/>
              <w:divBdr>
                <w:top w:val="none" w:sz="0" w:space="0" w:color="auto"/>
                <w:left w:val="none" w:sz="0" w:space="0" w:color="auto"/>
                <w:bottom w:val="none" w:sz="0" w:space="0" w:color="auto"/>
                <w:right w:val="none" w:sz="0" w:space="0" w:color="auto"/>
              </w:divBdr>
            </w:div>
            <w:div w:id="988561967">
              <w:marLeft w:val="0"/>
              <w:marRight w:val="0"/>
              <w:marTop w:val="0"/>
              <w:marBottom w:val="0"/>
              <w:divBdr>
                <w:top w:val="none" w:sz="0" w:space="0" w:color="auto"/>
                <w:left w:val="none" w:sz="0" w:space="0" w:color="auto"/>
                <w:bottom w:val="none" w:sz="0" w:space="0" w:color="auto"/>
                <w:right w:val="none" w:sz="0" w:space="0" w:color="auto"/>
              </w:divBdr>
            </w:div>
          </w:divsChild>
        </w:div>
        <w:div w:id="389038646">
          <w:marLeft w:val="0"/>
          <w:marRight w:val="0"/>
          <w:marTop w:val="0"/>
          <w:marBottom w:val="0"/>
          <w:divBdr>
            <w:top w:val="none" w:sz="0" w:space="0" w:color="auto"/>
            <w:left w:val="none" w:sz="0" w:space="0" w:color="auto"/>
            <w:bottom w:val="none" w:sz="0" w:space="0" w:color="auto"/>
            <w:right w:val="none" w:sz="0" w:space="0" w:color="auto"/>
          </w:divBdr>
          <w:divsChild>
            <w:div w:id="1994134779">
              <w:marLeft w:val="0"/>
              <w:marRight w:val="0"/>
              <w:marTop w:val="0"/>
              <w:marBottom w:val="0"/>
              <w:divBdr>
                <w:top w:val="none" w:sz="0" w:space="0" w:color="auto"/>
                <w:left w:val="none" w:sz="0" w:space="0" w:color="auto"/>
                <w:bottom w:val="none" w:sz="0" w:space="0" w:color="auto"/>
                <w:right w:val="none" w:sz="0" w:space="0" w:color="auto"/>
              </w:divBdr>
            </w:div>
            <w:div w:id="20206298">
              <w:marLeft w:val="0"/>
              <w:marRight w:val="0"/>
              <w:marTop w:val="0"/>
              <w:marBottom w:val="0"/>
              <w:divBdr>
                <w:top w:val="none" w:sz="0" w:space="0" w:color="auto"/>
                <w:left w:val="none" w:sz="0" w:space="0" w:color="auto"/>
                <w:bottom w:val="none" w:sz="0" w:space="0" w:color="auto"/>
                <w:right w:val="none" w:sz="0" w:space="0" w:color="auto"/>
              </w:divBdr>
            </w:div>
          </w:divsChild>
        </w:div>
        <w:div w:id="546143213">
          <w:marLeft w:val="0"/>
          <w:marRight w:val="0"/>
          <w:marTop w:val="0"/>
          <w:marBottom w:val="0"/>
          <w:divBdr>
            <w:top w:val="none" w:sz="0" w:space="0" w:color="auto"/>
            <w:left w:val="none" w:sz="0" w:space="0" w:color="auto"/>
            <w:bottom w:val="none" w:sz="0" w:space="0" w:color="auto"/>
            <w:right w:val="none" w:sz="0" w:space="0" w:color="auto"/>
          </w:divBdr>
          <w:divsChild>
            <w:div w:id="660423173">
              <w:marLeft w:val="0"/>
              <w:marRight w:val="0"/>
              <w:marTop w:val="0"/>
              <w:marBottom w:val="0"/>
              <w:divBdr>
                <w:top w:val="none" w:sz="0" w:space="0" w:color="auto"/>
                <w:left w:val="none" w:sz="0" w:space="0" w:color="auto"/>
                <w:bottom w:val="none" w:sz="0" w:space="0" w:color="auto"/>
                <w:right w:val="none" w:sz="0" w:space="0" w:color="auto"/>
              </w:divBdr>
            </w:div>
            <w:div w:id="1160846917">
              <w:marLeft w:val="0"/>
              <w:marRight w:val="0"/>
              <w:marTop w:val="0"/>
              <w:marBottom w:val="0"/>
              <w:divBdr>
                <w:top w:val="none" w:sz="0" w:space="0" w:color="auto"/>
                <w:left w:val="none" w:sz="0" w:space="0" w:color="auto"/>
                <w:bottom w:val="none" w:sz="0" w:space="0" w:color="auto"/>
                <w:right w:val="none" w:sz="0" w:space="0" w:color="auto"/>
              </w:divBdr>
            </w:div>
            <w:div w:id="1618944770">
              <w:marLeft w:val="0"/>
              <w:marRight w:val="0"/>
              <w:marTop w:val="0"/>
              <w:marBottom w:val="0"/>
              <w:divBdr>
                <w:top w:val="none" w:sz="0" w:space="0" w:color="auto"/>
                <w:left w:val="none" w:sz="0" w:space="0" w:color="auto"/>
                <w:bottom w:val="none" w:sz="0" w:space="0" w:color="auto"/>
                <w:right w:val="none" w:sz="0" w:space="0" w:color="auto"/>
              </w:divBdr>
            </w:div>
          </w:divsChild>
        </w:div>
        <w:div w:id="1606041403">
          <w:marLeft w:val="0"/>
          <w:marRight w:val="0"/>
          <w:marTop w:val="0"/>
          <w:marBottom w:val="0"/>
          <w:divBdr>
            <w:top w:val="none" w:sz="0" w:space="0" w:color="auto"/>
            <w:left w:val="none" w:sz="0" w:space="0" w:color="auto"/>
            <w:bottom w:val="none" w:sz="0" w:space="0" w:color="auto"/>
            <w:right w:val="none" w:sz="0" w:space="0" w:color="auto"/>
          </w:divBdr>
          <w:divsChild>
            <w:div w:id="1608344986">
              <w:marLeft w:val="0"/>
              <w:marRight w:val="0"/>
              <w:marTop w:val="0"/>
              <w:marBottom w:val="0"/>
              <w:divBdr>
                <w:top w:val="none" w:sz="0" w:space="0" w:color="auto"/>
                <w:left w:val="none" w:sz="0" w:space="0" w:color="auto"/>
                <w:bottom w:val="none" w:sz="0" w:space="0" w:color="auto"/>
                <w:right w:val="none" w:sz="0" w:space="0" w:color="auto"/>
              </w:divBdr>
            </w:div>
          </w:divsChild>
        </w:div>
        <w:div w:id="1649090159">
          <w:marLeft w:val="0"/>
          <w:marRight w:val="0"/>
          <w:marTop w:val="0"/>
          <w:marBottom w:val="0"/>
          <w:divBdr>
            <w:top w:val="none" w:sz="0" w:space="0" w:color="auto"/>
            <w:left w:val="none" w:sz="0" w:space="0" w:color="auto"/>
            <w:bottom w:val="none" w:sz="0" w:space="0" w:color="auto"/>
            <w:right w:val="none" w:sz="0" w:space="0" w:color="auto"/>
          </w:divBdr>
          <w:divsChild>
            <w:div w:id="1356734406">
              <w:marLeft w:val="0"/>
              <w:marRight w:val="0"/>
              <w:marTop w:val="0"/>
              <w:marBottom w:val="0"/>
              <w:divBdr>
                <w:top w:val="none" w:sz="0" w:space="0" w:color="auto"/>
                <w:left w:val="none" w:sz="0" w:space="0" w:color="auto"/>
                <w:bottom w:val="none" w:sz="0" w:space="0" w:color="auto"/>
                <w:right w:val="none" w:sz="0" w:space="0" w:color="auto"/>
              </w:divBdr>
            </w:div>
            <w:div w:id="1961841265">
              <w:marLeft w:val="0"/>
              <w:marRight w:val="0"/>
              <w:marTop w:val="0"/>
              <w:marBottom w:val="0"/>
              <w:divBdr>
                <w:top w:val="none" w:sz="0" w:space="0" w:color="auto"/>
                <w:left w:val="none" w:sz="0" w:space="0" w:color="auto"/>
                <w:bottom w:val="none" w:sz="0" w:space="0" w:color="auto"/>
                <w:right w:val="none" w:sz="0" w:space="0" w:color="auto"/>
              </w:divBdr>
            </w:div>
            <w:div w:id="1350328398">
              <w:marLeft w:val="0"/>
              <w:marRight w:val="0"/>
              <w:marTop w:val="0"/>
              <w:marBottom w:val="0"/>
              <w:divBdr>
                <w:top w:val="none" w:sz="0" w:space="0" w:color="auto"/>
                <w:left w:val="none" w:sz="0" w:space="0" w:color="auto"/>
                <w:bottom w:val="none" w:sz="0" w:space="0" w:color="auto"/>
                <w:right w:val="none" w:sz="0" w:space="0" w:color="auto"/>
              </w:divBdr>
            </w:div>
            <w:div w:id="1168986477">
              <w:marLeft w:val="0"/>
              <w:marRight w:val="0"/>
              <w:marTop w:val="0"/>
              <w:marBottom w:val="0"/>
              <w:divBdr>
                <w:top w:val="none" w:sz="0" w:space="0" w:color="auto"/>
                <w:left w:val="none" w:sz="0" w:space="0" w:color="auto"/>
                <w:bottom w:val="none" w:sz="0" w:space="0" w:color="auto"/>
                <w:right w:val="none" w:sz="0" w:space="0" w:color="auto"/>
              </w:divBdr>
            </w:div>
          </w:divsChild>
        </w:div>
        <w:div w:id="2042238952">
          <w:marLeft w:val="0"/>
          <w:marRight w:val="0"/>
          <w:marTop w:val="0"/>
          <w:marBottom w:val="0"/>
          <w:divBdr>
            <w:top w:val="none" w:sz="0" w:space="0" w:color="auto"/>
            <w:left w:val="none" w:sz="0" w:space="0" w:color="auto"/>
            <w:bottom w:val="none" w:sz="0" w:space="0" w:color="auto"/>
            <w:right w:val="none" w:sz="0" w:space="0" w:color="auto"/>
          </w:divBdr>
          <w:divsChild>
            <w:div w:id="702052464">
              <w:marLeft w:val="0"/>
              <w:marRight w:val="0"/>
              <w:marTop w:val="0"/>
              <w:marBottom w:val="0"/>
              <w:divBdr>
                <w:top w:val="none" w:sz="0" w:space="0" w:color="auto"/>
                <w:left w:val="none" w:sz="0" w:space="0" w:color="auto"/>
                <w:bottom w:val="none" w:sz="0" w:space="0" w:color="auto"/>
                <w:right w:val="none" w:sz="0" w:space="0" w:color="auto"/>
              </w:divBdr>
            </w:div>
            <w:div w:id="378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iffinot.com/arousal-attention-sensory-processing-adhd-autism/" TargetMode="External" Id="rId11" /><Relationship Type="http://schemas.openxmlformats.org/officeDocument/2006/relationships/numbering" Target="numbering.xml" Id="rId5" /><Relationship Type="http://schemas.openxmlformats.org/officeDocument/2006/relationships/hyperlink" Target="https://www.theschoolrun.com/concentration-exercises-for-children" TargetMode="External" Id="rId10" /><Relationship Type="http://schemas.openxmlformats.org/officeDocument/2006/relationships/customXml" Target="../customXml/item4.xml" Id="rId4" /><Relationship Type="http://schemas.openxmlformats.org/officeDocument/2006/relationships/hyperlink" Target="https://www.theschoolrun.com/improving-childrens-listening-skill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SharedWithUsers xmlns="3484f6d3-a85b-4980-8b38-0c14bf61e400">
      <UserInfo>
        <DisplayName>Emma Kehoe</DisplayName>
        <AccountId>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B341B-6A28-43B0-A6CA-9E4B9C4EDF95}">
  <ds:schemaRefs>
    <ds:schemaRef ds:uri="http://schemas.openxmlformats.org/officeDocument/2006/bibliography"/>
  </ds:schemaRefs>
</ds:datastoreItem>
</file>

<file path=customXml/itemProps2.xml><?xml version="1.0" encoding="utf-8"?>
<ds:datastoreItem xmlns:ds="http://schemas.openxmlformats.org/officeDocument/2006/customXml" ds:itemID="{5F21B0E9-548F-4F5D-8A85-468C7EF6088B}">
  <ds:schemaRefs>
    <ds:schemaRef ds:uri="http://schemas.microsoft.com/sharepoint/v3/contenttype/forms"/>
  </ds:schemaRefs>
</ds:datastoreItem>
</file>

<file path=customXml/itemProps3.xml><?xml version="1.0" encoding="utf-8"?>
<ds:datastoreItem xmlns:ds="http://schemas.openxmlformats.org/officeDocument/2006/customXml" ds:itemID="{79E8F494-5915-40FB-A0FA-01F27C9EAB39}">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4.xml><?xml version="1.0" encoding="utf-8"?>
<ds:datastoreItem xmlns:ds="http://schemas.openxmlformats.org/officeDocument/2006/customXml" ds:itemID="{325DA941-87D5-440E-9C9F-ECF5ADAB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Steeples</dc:creator>
  <keywords/>
  <dc:description/>
  <lastModifiedBy>Hannah Jenkinson</lastModifiedBy>
  <revision>17</revision>
  <lastPrinted>2023-01-19T14:13:00.0000000Z</lastPrinted>
  <dcterms:created xsi:type="dcterms:W3CDTF">2023-05-24T12:44:00.0000000Z</dcterms:created>
  <dcterms:modified xsi:type="dcterms:W3CDTF">2024-09-18T12:53:02.2472080Z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Order">
    <vt:r8>666200</vt:r8>
  </property>
  <property fmtid="{D5CDD505-2E9C-101B-9397-08002B2CF9AE}" pid="4" name="MediaServiceImageTags">
    <vt:lpwstr/>
  </property>
</Properties>
</file>