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7D54A82"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D26878">
        <w:t>Stanton Vale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4B9A228" w:rsidR="00751DED" w:rsidRDefault="00A0567E">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7D7AAD0" w:rsidR="00751DED" w:rsidRDefault="00A0567E">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B4BA2F6" w:rsidR="00751DED" w:rsidRDefault="00AC23FF">
            <w:pPr>
              <w:pStyle w:val="TableRow"/>
            </w:pPr>
            <w:r>
              <w:t>July</w:t>
            </w:r>
            <w:r w:rsidR="00A0567E">
              <w:t xml:space="preserve"> </w:t>
            </w:r>
            <w:r>
              <w:t>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E2101CF" w:rsidR="00751DED" w:rsidRDefault="00AC23FF">
            <w:pPr>
              <w:pStyle w:val="TableRow"/>
            </w:pPr>
            <w:r>
              <w:t>Alison Wilson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BBD93" w14:textId="77777777" w:rsidR="00525BF1" w:rsidRPr="003C5419" w:rsidRDefault="00525BF1" w:rsidP="00525BF1">
            <w:pPr>
              <w:spacing w:after="0"/>
              <w:rPr>
                <w:rFonts w:ascii="Calibri" w:hAnsi="Calibri" w:cs="Calibri"/>
                <w:b/>
                <w:bCs/>
                <w:sz w:val="20"/>
                <w:szCs w:val="20"/>
              </w:rPr>
            </w:pPr>
            <w:r w:rsidRPr="003C5419">
              <w:rPr>
                <w:rFonts w:ascii="Calibri" w:hAnsi="Calibri" w:cs="Calibri"/>
                <w:b/>
                <w:bCs/>
                <w:sz w:val="20"/>
                <w:szCs w:val="20"/>
              </w:rPr>
              <w:t>The Curriculum</w:t>
            </w:r>
          </w:p>
          <w:p w14:paraId="2AE2DE40" w14:textId="2FA8F994" w:rsidR="00525BF1" w:rsidRPr="002D3D5B" w:rsidRDefault="00525BF1" w:rsidP="002D3D5B">
            <w:pPr>
              <w:spacing w:after="0"/>
              <w:rPr>
                <w:rFonts w:ascii="Calibri" w:hAnsi="Calibri" w:cs="Calibri"/>
                <w:b/>
                <w:bCs/>
                <w:color w:val="FF0000"/>
                <w:sz w:val="20"/>
                <w:szCs w:val="20"/>
              </w:rPr>
            </w:pPr>
            <w:r w:rsidRPr="002D3D5B">
              <w:rPr>
                <w:rFonts w:ascii="Calibri" w:hAnsi="Calibri" w:cs="Calibri"/>
                <w:b/>
                <w:bCs/>
                <w:color w:val="FF0000"/>
                <w:sz w:val="20"/>
                <w:szCs w:val="20"/>
              </w:rPr>
              <w:t>Briefly, how is the curriculum in the school designed? (e.g. different routes / models). This contextualises your provision and plan.</w:t>
            </w:r>
          </w:p>
          <w:p w14:paraId="41E2BCE2" w14:textId="77777777" w:rsidR="00CB43E4" w:rsidRPr="00CB43E4" w:rsidRDefault="00CB43E4" w:rsidP="00CB43E4">
            <w:pPr>
              <w:spacing w:before="120" w:after="120"/>
              <w:rPr>
                <w:rFonts w:cs="Arial"/>
              </w:rPr>
            </w:pPr>
            <w:r w:rsidRPr="00CB43E4">
              <w:rPr>
                <w:rFonts w:cs="Arial"/>
              </w:rPr>
              <w:t xml:space="preserve">Our five curriculum Pathways and Avenues are broad, balanced and ambitious. Our Pathways are from Years 2 -8  and from here pupils move into an Avenue in Years 9-14. </w:t>
            </w:r>
          </w:p>
          <w:p w14:paraId="4C8CD896" w14:textId="77777777" w:rsidR="00CB43E4" w:rsidRPr="00CB43E4" w:rsidRDefault="00CB43E4" w:rsidP="00CB43E4">
            <w:pPr>
              <w:spacing w:before="120" w:after="120"/>
              <w:rPr>
                <w:rFonts w:cs="Arial"/>
              </w:rPr>
            </w:pPr>
            <w:r w:rsidRPr="00CB43E4">
              <w:rPr>
                <w:rFonts w:cs="Arial"/>
              </w:rPr>
              <w:t>Discover EYFS and Year 1</w:t>
            </w:r>
          </w:p>
          <w:p w14:paraId="525DD59F" w14:textId="77777777" w:rsidR="00CB43E4" w:rsidRPr="00CB43E4" w:rsidRDefault="00CB43E4" w:rsidP="00CB43E4">
            <w:pPr>
              <w:spacing w:before="120" w:after="120"/>
              <w:rPr>
                <w:rFonts w:cs="Arial"/>
              </w:rPr>
            </w:pPr>
            <w:r w:rsidRPr="00CB43E4">
              <w:rPr>
                <w:rFonts w:cs="Arial"/>
              </w:rPr>
              <w:t>Support Pathway and Avenue for children who are sensory learners with profound and multiple learning difficulties.</w:t>
            </w:r>
          </w:p>
          <w:p w14:paraId="74D91A83" w14:textId="77777777" w:rsidR="00CB43E4" w:rsidRPr="00CB43E4" w:rsidRDefault="00CB43E4" w:rsidP="00CB43E4">
            <w:pPr>
              <w:spacing w:before="120" w:after="120"/>
              <w:rPr>
                <w:rFonts w:cs="Arial"/>
              </w:rPr>
            </w:pPr>
            <w:r w:rsidRPr="00CB43E4">
              <w:rPr>
                <w:rFonts w:cs="Arial"/>
              </w:rPr>
              <w:t>Explore Pathway and Avenue for sensory learners with complex needs who may struggle to access a structured curriculum.</w:t>
            </w:r>
          </w:p>
          <w:p w14:paraId="47DB070E" w14:textId="77777777" w:rsidR="00CB43E4" w:rsidRPr="00CB43E4" w:rsidRDefault="00CB43E4" w:rsidP="00CB43E4">
            <w:pPr>
              <w:spacing w:before="120" w:after="120"/>
              <w:rPr>
                <w:rFonts w:cs="Arial"/>
              </w:rPr>
            </w:pPr>
            <w:r w:rsidRPr="00CB43E4">
              <w:rPr>
                <w:rFonts w:cs="Arial"/>
              </w:rPr>
              <w:lastRenderedPageBreak/>
              <w:t>Nurture Pathway and Avenue for pupils with severe learning difficulties who can access a curriculum that includes subjects.</w:t>
            </w:r>
          </w:p>
          <w:p w14:paraId="38AA7A7B" w14:textId="77777777" w:rsidR="00CB43E4" w:rsidRPr="00CB43E4" w:rsidRDefault="00CB43E4" w:rsidP="00CB43E4">
            <w:pPr>
              <w:spacing w:before="120" w:after="120"/>
              <w:rPr>
                <w:rFonts w:cs="Arial"/>
              </w:rPr>
            </w:pPr>
            <w:r w:rsidRPr="00CB43E4">
              <w:rPr>
                <w:rFonts w:cs="Arial"/>
              </w:rPr>
              <w:t xml:space="preserve">Aspire Pathway and Avenue for pupils who typically have severe or moderate learning difficulties who access a subject specific curriculum. </w:t>
            </w:r>
          </w:p>
          <w:p w14:paraId="7611D899" w14:textId="7F2984B7" w:rsidR="00CB43E4" w:rsidRDefault="00CB43E4" w:rsidP="00CB43E4">
            <w:pPr>
              <w:spacing w:before="120" w:after="120"/>
              <w:rPr>
                <w:rFonts w:cs="Arial"/>
              </w:rPr>
            </w:pPr>
            <w:r w:rsidRPr="00CB43E4">
              <w:rPr>
                <w:rFonts w:cs="Arial"/>
              </w:rPr>
              <w:t xml:space="preserve"> Our curriculum drivers of communication, independence and physical and emotional development (CID) run through all areas of the curriculum and adapted to each individual pupil.</w:t>
            </w:r>
          </w:p>
          <w:p w14:paraId="2C1565F0" w14:textId="36C6720B" w:rsidR="0084350E" w:rsidRPr="001A74FF" w:rsidRDefault="0084350E" w:rsidP="001A74FF">
            <w:pPr>
              <w:spacing w:before="120" w:after="120"/>
              <w:rPr>
                <w:rFonts w:cs="Arial"/>
              </w:rPr>
            </w:pPr>
            <w:r w:rsidRPr="001A74FF">
              <w:rPr>
                <w:rFonts w:cs="Arial"/>
              </w:rPr>
              <w:t xml:space="preserve">Stanton Vale School </w:t>
            </w:r>
            <w:r w:rsidR="001A74FF" w:rsidRPr="001A74FF">
              <w:rPr>
                <w:rFonts w:cs="Arial"/>
              </w:rPr>
              <w:t>ensures tha</w:t>
            </w:r>
            <w:r w:rsidR="001A74FF">
              <w:rPr>
                <w:rFonts w:cs="Arial"/>
              </w:rPr>
              <w:t xml:space="preserve">t </w:t>
            </w:r>
            <w:r w:rsidR="002A488C">
              <w:rPr>
                <w:rFonts w:cs="Arial"/>
              </w:rPr>
              <w:t>the music curriculum is m</w:t>
            </w:r>
            <w:r w:rsidR="001A74FF" w:rsidRPr="001A74FF">
              <w:rPr>
                <w:rFonts w:cs="Arial"/>
              </w:rPr>
              <w:t>eaningful and engaging: Hands-o</w:t>
            </w:r>
            <w:r w:rsidR="002D3D5B">
              <w:rPr>
                <w:rFonts w:cs="Arial"/>
              </w:rPr>
              <w:t>n</w:t>
            </w:r>
            <w:r w:rsidR="001A74FF" w:rsidRPr="001A74FF">
              <w:rPr>
                <w:rFonts w:cs="Arial"/>
              </w:rPr>
              <w:t xml:space="preserve"> experiences, multi-sensory activities, and real-world connections spark curiosity and ignite a love for engagement and learning.</w:t>
            </w:r>
          </w:p>
          <w:p w14:paraId="2ED195C1" w14:textId="7CC74EBE" w:rsidR="00023F94" w:rsidRDefault="0084350E" w:rsidP="0084350E">
            <w:pPr>
              <w:spacing w:before="120" w:after="120"/>
              <w:rPr>
                <w:rFonts w:cs="Arial"/>
              </w:rPr>
            </w:pPr>
            <w:r w:rsidRPr="0084350E">
              <w:rPr>
                <w:rFonts w:cs="Arial"/>
              </w:rPr>
              <w:t xml:space="preserve">Our curriculum is bespoke to the </w:t>
            </w:r>
            <w:r>
              <w:rPr>
                <w:rFonts w:cs="Arial"/>
              </w:rPr>
              <w:t>students</w:t>
            </w:r>
            <w:r w:rsidRPr="0084350E">
              <w:rPr>
                <w:rFonts w:cs="Arial"/>
              </w:rPr>
              <w:t xml:space="preserve"> of S</w:t>
            </w:r>
            <w:r>
              <w:rPr>
                <w:rFonts w:cs="Arial"/>
              </w:rPr>
              <w:t>tanton Vale</w:t>
            </w:r>
            <w:r w:rsidRPr="0084350E">
              <w:rPr>
                <w:rFonts w:cs="Arial"/>
              </w:rPr>
              <w:t xml:space="preserve"> which allows all </w:t>
            </w:r>
            <w:r>
              <w:rPr>
                <w:rFonts w:cs="Arial"/>
              </w:rPr>
              <w:t>students</w:t>
            </w:r>
            <w:r w:rsidRPr="0084350E">
              <w:rPr>
                <w:rFonts w:cs="Arial"/>
              </w:rPr>
              <w:t xml:space="preserve"> to explore a range of musical genre through four elements; listening, instrumental,</w:t>
            </w:r>
            <w:r w:rsidR="002B6932">
              <w:rPr>
                <w:rFonts w:cs="Arial"/>
              </w:rPr>
              <w:t xml:space="preserve"> </w:t>
            </w:r>
            <w:r w:rsidRPr="0084350E">
              <w:rPr>
                <w:rFonts w:cs="Arial"/>
              </w:rPr>
              <w:t>improvision and composing.</w:t>
            </w:r>
            <w:r w:rsidR="00023F94">
              <w:rPr>
                <w:rFonts w:cs="Arial"/>
              </w:rPr>
              <w:t xml:space="preserve">  </w:t>
            </w:r>
          </w:p>
          <w:p w14:paraId="50212B06" w14:textId="1FA0D0D2" w:rsidR="0084350E" w:rsidRPr="0084350E" w:rsidRDefault="00023F94" w:rsidP="0084350E">
            <w:pPr>
              <w:spacing w:before="120" w:after="120"/>
              <w:rPr>
                <w:rFonts w:cs="Arial"/>
              </w:rPr>
            </w:pPr>
            <w:r w:rsidRPr="00023F94">
              <w:rPr>
                <w:rFonts w:cs="Arial"/>
              </w:rPr>
              <w:t>Our curriculum Pathways and Avenues have been designed to enable pupils to be active learners</w:t>
            </w:r>
            <w:r>
              <w:rPr>
                <w:rFonts w:cs="Arial"/>
              </w:rPr>
              <w:t xml:space="preserve">.  </w:t>
            </w:r>
            <w:r w:rsidR="009B7B66">
              <w:rPr>
                <w:rFonts w:cs="Arial"/>
              </w:rPr>
              <w:t>Music l</w:t>
            </w:r>
            <w:r w:rsidR="0084350E" w:rsidRPr="0084350E">
              <w:rPr>
                <w:rFonts w:cs="Arial"/>
              </w:rPr>
              <w:t>essons consist of a range of learning opportunities</w:t>
            </w:r>
            <w:r w:rsidR="00453B9F">
              <w:rPr>
                <w:rFonts w:cs="Arial"/>
              </w:rPr>
              <w:t xml:space="preserve"> and are taught </w:t>
            </w:r>
            <w:r w:rsidR="003C141A">
              <w:rPr>
                <w:rFonts w:cs="Arial"/>
              </w:rPr>
              <w:t xml:space="preserve">four </w:t>
            </w:r>
            <w:r w:rsidR="008C24CB">
              <w:rPr>
                <w:rFonts w:cs="Arial"/>
              </w:rPr>
              <w:t xml:space="preserve">half </w:t>
            </w:r>
            <w:r w:rsidR="003C141A">
              <w:rPr>
                <w:rFonts w:cs="Arial"/>
              </w:rPr>
              <w:t>terms out of six</w:t>
            </w:r>
            <w:r w:rsidR="008C24CB">
              <w:rPr>
                <w:rFonts w:cs="Arial"/>
              </w:rPr>
              <w:t xml:space="preserve">, for one hour each session.  For the support pathways music is taught </w:t>
            </w:r>
            <w:r w:rsidR="009B7B66">
              <w:rPr>
                <w:rFonts w:cs="Arial"/>
              </w:rPr>
              <w:t xml:space="preserve">weekly, </w:t>
            </w:r>
            <w:r w:rsidR="00F800E7">
              <w:rPr>
                <w:rFonts w:cs="Arial"/>
              </w:rPr>
              <w:t>eve</w:t>
            </w:r>
            <w:r w:rsidR="00911094">
              <w:rPr>
                <w:rFonts w:cs="Arial"/>
              </w:rPr>
              <w:t>r</w:t>
            </w:r>
            <w:r w:rsidR="00F800E7">
              <w:rPr>
                <w:rFonts w:cs="Arial"/>
              </w:rPr>
              <w:t>y term for 40 minutes and cross curricular</w:t>
            </w:r>
            <w:r w:rsidR="003C141A">
              <w:rPr>
                <w:rFonts w:cs="Arial"/>
              </w:rPr>
              <w:t>.</w:t>
            </w:r>
          </w:p>
          <w:p w14:paraId="237C750D" w14:textId="77777777" w:rsidR="0084350E" w:rsidRPr="0084350E" w:rsidRDefault="0084350E" w:rsidP="0084350E">
            <w:pPr>
              <w:spacing w:before="120" w:after="120"/>
              <w:rPr>
                <w:rFonts w:cs="Arial"/>
              </w:rPr>
            </w:pPr>
            <w:r w:rsidRPr="0084350E">
              <w:rPr>
                <w:rFonts w:cs="Arial"/>
              </w:rPr>
              <w:t>• Listening – exploring a range of musical styles and genres from around the</w:t>
            </w:r>
          </w:p>
          <w:p w14:paraId="1AF31B23" w14:textId="71174F53" w:rsidR="0084350E" w:rsidRPr="0084350E" w:rsidRDefault="0084350E" w:rsidP="0084350E">
            <w:pPr>
              <w:spacing w:before="120" w:after="120"/>
              <w:rPr>
                <w:rFonts w:cs="Arial"/>
              </w:rPr>
            </w:pPr>
            <w:r w:rsidRPr="0084350E">
              <w:rPr>
                <w:rFonts w:cs="Arial"/>
              </w:rPr>
              <w:t>world and from different periods of music. This includes visually watching</w:t>
            </w:r>
            <w:r w:rsidR="009B7B66">
              <w:rPr>
                <w:rFonts w:cs="Arial"/>
              </w:rPr>
              <w:t xml:space="preserve"> </w:t>
            </w:r>
            <w:r w:rsidRPr="0084350E">
              <w:rPr>
                <w:rFonts w:cs="Arial"/>
              </w:rPr>
              <w:t>performances both via the internet and more importantly through visiting local</w:t>
            </w:r>
            <w:r w:rsidR="009B7B66">
              <w:rPr>
                <w:rFonts w:cs="Arial"/>
              </w:rPr>
              <w:t xml:space="preserve"> </w:t>
            </w:r>
            <w:r w:rsidRPr="0084350E">
              <w:rPr>
                <w:rFonts w:cs="Arial"/>
              </w:rPr>
              <w:t>concert venues to watch live performances</w:t>
            </w:r>
            <w:r>
              <w:rPr>
                <w:rFonts w:cs="Arial"/>
              </w:rPr>
              <w:t>.</w:t>
            </w:r>
          </w:p>
          <w:p w14:paraId="1641EA0A" w14:textId="2367B1C7" w:rsidR="0084350E" w:rsidRPr="0084350E" w:rsidRDefault="0084350E" w:rsidP="0084350E">
            <w:pPr>
              <w:spacing w:before="120" w:after="120"/>
              <w:rPr>
                <w:rFonts w:cs="Arial"/>
              </w:rPr>
            </w:pPr>
            <w:r w:rsidRPr="0084350E">
              <w:rPr>
                <w:rFonts w:cs="Arial"/>
              </w:rPr>
              <w:t xml:space="preserve">• Whole class instrumental teaching facilities </w:t>
            </w:r>
            <w:r>
              <w:rPr>
                <w:rFonts w:cs="Arial"/>
              </w:rPr>
              <w:t>students</w:t>
            </w:r>
            <w:r w:rsidRPr="0084350E">
              <w:rPr>
                <w:rFonts w:cs="Arial"/>
              </w:rPr>
              <w:t xml:space="preserve"> to utilise their voice or</w:t>
            </w:r>
            <w:r w:rsidR="009B7B66">
              <w:rPr>
                <w:rFonts w:cs="Arial"/>
              </w:rPr>
              <w:t xml:space="preserve"> </w:t>
            </w:r>
            <w:r w:rsidRPr="0084350E">
              <w:rPr>
                <w:rFonts w:cs="Arial"/>
              </w:rPr>
              <w:t>individual instruments (percussive instruments, recorders) and</w:t>
            </w:r>
            <w:r w:rsidR="009B7B66">
              <w:rPr>
                <w:rFonts w:cs="Arial"/>
              </w:rPr>
              <w:t xml:space="preserve"> </w:t>
            </w:r>
            <w:r w:rsidRPr="0084350E">
              <w:rPr>
                <w:rFonts w:cs="Arial"/>
              </w:rPr>
              <w:t xml:space="preserve">enable </w:t>
            </w:r>
            <w:r>
              <w:rPr>
                <w:rFonts w:cs="Arial"/>
              </w:rPr>
              <w:t>students</w:t>
            </w:r>
            <w:r w:rsidRPr="0084350E">
              <w:rPr>
                <w:rFonts w:cs="Arial"/>
              </w:rPr>
              <w:t xml:space="preserve"> to begin to read music progressively from a stave in addition to</w:t>
            </w:r>
            <w:r w:rsidR="009B7B66">
              <w:rPr>
                <w:rFonts w:cs="Arial"/>
              </w:rPr>
              <w:t xml:space="preserve"> </w:t>
            </w:r>
            <w:r w:rsidRPr="0084350E">
              <w:rPr>
                <w:rFonts w:cs="Arial"/>
              </w:rPr>
              <w:t>exploring improvisation and more formal composition methods.</w:t>
            </w:r>
          </w:p>
          <w:p w14:paraId="46D7E79E" w14:textId="3A97605D" w:rsidR="0084350E" w:rsidRPr="0084350E" w:rsidRDefault="0084350E" w:rsidP="0084350E">
            <w:pPr>
              <w:spacing w:before="120" w:after="120"/>
              <w:rPr>
                <w:rFonts w:cs="Arial"/>
              </w:rPr>
            </w:pPr>
            <w:r w:rsidRPr="0084350E">
              <w:rPr>
                <w:rFonts w:cs="Arial"/>
              </w:rPr>
              <w:t xml:space="preserve">• Improvisation provides </w:t>
            </w:r>
            <w:r>
              <w:rPr>
                <w:rFonts w:cs="Arial"/>
              </w:rPr>
              <w:t>students</w:t>
            </w:r>
            <w:r w:rsidRPr="0084350E">
              <w:rPr>
                <w:rFonts w:cs="Arial"/>
              </w:rPr>
              <w:t xml:space="preserve"> with the freedom to sing or play instruments t</w:t>
            </w:r>
            <w:r w:rsidR="009B7B66">
              <w:rPr>
                <w:rFonts w:cs="Arial"/>
              </w:rPr>
              <w:t xml:space="preserve">o </w:t>
            </w:r>
            <w:r w:rsidRPr="0084350E">
              <w:rPr>
                <w:rFonts w:cs="Arial"/>
              </w:rPr>
              <w:t>explore their own creative talents.</w:t>
            </w:r>
          </w:p>
          <w:p w14:paraId="3BE4CF4B" w14:textId="77777777" w:rsidR="001E56C7" w:rsidRDefault="0084350E">
            <w:pPr>
              <w:spacing w:before="120" w:after="120"/>
              <w:rPr>
                <w:rFonts w:cs="Arial"/>
              </w:rPr>
            </w:pPr>
            <w:r w:rsidRPr="0084350E">
              <w:rPr>
                <w:rFonts w:cs="Arial"/>
              </w:rPr>
              <w:t xml:space="preserve">• Composing facilitates opportunity for </w:t>
            </w:r>
            <w:r>
              <w:rPr>
                <w:rFonts w:cs="Arial"/>
              </w:rPr>
              <w:t>students</w:t>
            </w:r>
            <w:r w:rsidRPr="0084350E">
              <w:rPr>
                <w:rFonts w:cs="Arial"/>
              </w:rPr>
              <w:t xml:space="preserve"> to work individually and as both a</w:t>
            </w:r>
            <w:r w:rsidR="00485170">
              <w:rPr>
                <w:rFonts w:cs="Arial"/>
              </w:rPr>
              <w:t xml:space="preserve"> </w:t>
            </w:r>
            <w:r w:rsidRPr="0084350E">
              <w:rPr>
                <w:rFonts w:cs="Arial"/>
              </w:rPr>
              <w:t>small and large group to make music together.</w:t>
            </w:r>
          </w:p>
          <w:p w14:paraId="7F4A09AF" w14:textId="77777777" w:rsidR="002D3D5B" w:rsidRDefault="002D3D5B" w:rsidP="002D3D5B">
            <w:pPr>
              <w:spacing w:after="0"/>
              <w:rPr>
                <w:rFonts w:ascii="Calibri" w:hAnsi="Calibri" w:cs="Calibri"/>
                <w:b/>
                <w:bCs/>
                <w:color w:val="FF0000"/>
                <w:sz w:val="20"/>
                <w:szCs w:val="20"/>
              </w:rPr>
            </w:pPr>
            <w:r w:rsidRPr="002D3D5B">
              <w:rPr>
                <w:rFonts w:ascii="Calibri" w:hAnsi="Calibri" w:cs="Calibri"/>
                <w:b/>
                <w:bCs/>
                <w:color w:val="FF0000"/>
                <w:sz w:val="20"/>
                <w:szCs w:val="20"/>
              </w:rPr>
              <w:t>What are all the things you would like to celebrate and share about music in your school?</w:t>
            </w:r>
          </w:p>
          <w:p w14:paraId="793161F3" w14:textId="7E775A3F" w:rsidR="002D3D5B" w:rsidRDefault="00901196" w:rsidP="002D3D5B">
            <w:pPr>
              <w:spacing w:after="0"/>
              <w:rPr>
                <w:rFonts w:cs="Arial"/>
                <w:color w:val="auto"/>
              </w:rPr>
            </w:pPr>
            <w:r>
              <w:rPr>
                <w:rFonts w:cs="Arial"/>
                <w:color w:val="auto"/>
              </w:rPr>
              <w:t xml:space="preserve">At Stanton Vale, we </w:t>
            </w:r>
            <w:r w:rsidR="008C17D7">
              <w:rPr>
                <w:rFonts w:cs="Arial"/>
                <w:color w:val="auto"/>
              </w:rPr>
              <w:t>provide our students with a wide range of musical experiences, this includes taking</w:t>
            </w:r>
            <w:r w:rsidR="00765D42">
              <w:rPr>
                <w:rFonts w:cs="Arial"/>
                <w:color w:val="auto"/>
              </w:rPr>
              <w:t xml:space="preserve"> part and attending the ‘</w:t>
            </w:r>
            <w:r w:rsidR="0012273E">
              <w:rPr>
                <w:rFonts w:cs="Arial"/>
                <w:color w:val="auto"/>
              </w:rPr>
              <w:t>H</w:t>
            </w:r>
            <w:r w:rsidR="00765D42">
              <w:rPr>
                <w:rFonts w:cs="Arial"/>
                <w:color w:val="auto"/>
              </w:rPr>
              <w:t xml:space="preserve">alle orchestra’, </w:t>
            </w:r>
            <w:r w:rsidR="0012273E">
              <w:rPr>
                <w:rFonts w:cs="Arial"/>
                <w:color w:val="auto"/>
              </w:rPr>
              <w:t>‘Alfreton Park school open orchestra festival</w:t>
            </w:r>
            <w:r w:rsidR="003E76C2">
              <w:rPr>
                <w:rFonts w:cs="Arial"/>
                <w:color w:val="auto"/>
              </w:rPr>
              <w:t>’ ‘The snowman’ performance and in school we have performance</w:t>
            </w:r>
            <w:r w:rsidR="00AE27E3">
              <w:rPr>
                <w:rFonts w:cs="Arial"/>
                <w:color w:val="auto"/>
              </w:rPr>
              <w:t>s for all, these include ‘Wellies’ ope</w:t>
            </w:r>
            <w:r w:rsidR="003202BD">
              <w:rPr>
                <w:rFonts w:cs="Arial"/>
                <w:color w:val="auto"/>
              </w:rPr>
              <w:t>ra</w:t>
            </w:r>
            <w:r w:rsidR="00F611BB">
              <w:rPr>
                <w:rFonts w:cs="Arial"/>
                <w:color w:val="auto"/>
              </w:rPr>
              <w:t xml:space="preserve"> and ‘Blink </w:t>
            </w:r>
            <w:r w:rsidR="007440A5">
              <w:rPr>
                <w:rFonts w:cs="Arial"/>
                <w:color w:val="auto"/>
              </w:rPr>
              <w:t xml:space="preserve">Dance </w:t>
            </w:r>
            <w:proofErr w:type="spellStart"/>
            <w:r w:rsidR="007440A5">
              <w:rPr>
                <w:rFonts w:cs="Arial"/>
                <w:color w:val="auto"/>
              </w:rPr>
              <w:t>threatre</w:t>
            </w:r>
            <w:proofErr w:type="spellEnd"/>
            <w:r w:rsidR="007440A5">
              <w:rPr>
                <w:rFonts w:cs="Arial"/>
                <w:color w:val="auto"/>
              </w:rPr>
              <w:t>’.</w:t>
            </w:r>
          </w:p>
          <w:p w14:paraId="39ED9CB8" w14:textId="77777777" w:rsidR="003202BD" w:rsidRPr="00901196" w:rsidRDefault="003202BD" w:rsidP="002D3D5B">
            <w:pPr>
              <w:spacing w:after="0"/>
              <w:rPr>
                <w:rFonts w:cs="Arial"/>
                <w:color w:val="auto"/>
              </w:rPr>
            </w:pPr>
          </w:p>
          <w:p w14:paraId="5662866B" w14:textId="77777777" w:rsidR="002D3D5B" w:rsidRDefault="002D3D5B" w:rsidP="002D3D5B">
            <w:pPr>
              <w:spacing w:after="0"/>
              <w:rPr>
                <w:rFonts w:ascii="Calibri" w:hAnsi="Calibri" w:cs="Calibri"/>
                <w:b/>
                <w:bCs/>
                <w:color w:val="FF0000"/>
                <w:sz w:val="20"/>
                <w:szCs w:val="20"/>
              </w:rPr>
            </w:pPr>
            <w:r w:rsidRPr="007440A5">
              <w:rPr>
                <w:rFonts w:ascii="Calibri" w:hAnsi="Calibri" w:cs="Calibri"/>
                <w:b/>
                <w:bCs/>
                <w:color w:val="FF0000"/>
                <w:sz w:val="20"/>
                <w:szCs w:val="20"/>
              </w:rPr>
              <w:t xml:space="preserve">What do and would other say about it? Include their views too. </w:t>
            </w:r>
          </w:p>
          <w:p w14:paraId="49E6E8A6" w14:textId="6859F029" w:rsidR="007440A5" w:rsidRDefault="004E245A" w:rsidP="002D3D5B">
            <w:pPr>
              <w:spacing w:after="0"/>
              <w:rPr>
                <w:rFonts w:cs="Arial"/>
                <w:color w:val="auto"/>
              </w:rPr>
            </w:pPr>
            <w:r>
              <w:rPr>
                <w:rFonts w:cs="Arial"/>
                <w:color w:val="auto"/>
              </w:rPr>
              <w:t xml:space="preserve">Students voice – we would like more </w:t>
            </w:r>
            <w:r w:rsidR="0051159F">
              <w:rPr>
                <w:rFonts w:cs="Arial"/>
                <w:color w:val="auto"/>
              </w:rPr>
              <w:t>music opportunities, musical experiences in and out of school</w:t>
            </w:r>
          </w:p>
          <w:p w14:paraId="33CE514E" w14:textId="1AD3AD97" w:rsidR="00113E7E" w:rsidRDefault="0051159F" w:rsidP="002D3D5B">
            <w:pPr>
              <w:spacing w:after="0"/>
              <w:rPr>
                <w:rFonts w:cs="Arial"/>
                <w:color w:val="auto"/>
              </w:rPr>
            </w:pPr>
            <w:r>
              <w:rPr>
                <w:rFonts w:cs="Arial"/>
                <w:color w:val="auto"/>
              </w:rPr>
              <w:t xml:space="preserve">Dinner time </w:t>
            </w:r>
            <w:r w:rsidR="00113E7E">
              <w:rPr>
                <w:rFonts w:cs="Arial"/>
                <w:color w:val="auto"/>
              </w:rPr>
              <w:t>music clubs</w:t>
            </w:r>
          </w:p>
          <w:p w14:paraId="0DDFBF02" w14:textId="77777777" w:rsidR="00166AA5" w:rsidRPr="00166AA5" w:rsidRDefault="00166AA5" w:rsidP="002D3D5B">
            <w:pPr>
              <w:spacing w:after="0"/>
              <w:rPr>
                <w:rFonts w:cs="Arial"/>
                <w:b/>
                <w:bCs/>
                <w:color w:val="FF0000"/>
              </w:rPr>
            </w:pPr>
          </w:p>
          <w:p w14:paraId="4A4D12D7" w14:textId="2012BA47" w:rsidR="002D3D5B" w:rsidRDefault="002D3D5B" w:rsidP="002D3D5B">
            <w:pPr>
              <w:spacing w:after="0"/>
              <w:rPr>
                <w:rFonts w:ascii="Calibri" w:hAnsi="Calibri" w:cs="Calibri"/>
                <w:b/>
                <w:bCs/>
                <w:color w:val="FF0000"/>
                <w:sz w:val="20"/>
                <w:szCs w:val="20"/>
              </w:rPr>
            </w:pPr>
            <w:r w:rsidRPr="00166AA5">
              <w:rPr>
                <w:rFonts w:ascii="Calibri" w:hAnsi="Calibri" w:cs="Calibri"/>
                <w:b/>
                <w:bCs/>
                <w:color w:val="FF0000"/>
                <w:sz w:val="20"/>
                <w:szCs w:val="20"/>
              </w:rPr>
              <w:lastRenderedPageBreak/>
              <w:t xml:space="preserve">Does your school have a mission statement? What is it? How does music support this? </w:t>
            </w:r>
            <w:r w:rsidRPr="009767C1">
              <w:rPr>
                <w:rFonts w:ascii="Calibri" w:hAnsi="Calibri" w:cs="Calibri"/>
                <w:b/>
                <w:bCs/>
                <w:color w:val="FF0000"/>
                <w:sz w:val="20"/>
                <w:szCs w:val="20"/>
              </w:rPr>
              <w:t xml:space="preserve">Does your school define its values? What are they? How does music enhance them? </w:t>
            </w:r>
          </w:p>
          <w:p w14:paraId="0D8F8A70" w14:textId="77777777" w:rsidR="009767C1" w:rsidRPr="009767C1" w:rsidRDefault="009767C1" w:rsidP="009767C1">
            <w:pPr>
              <w:spacing w:after="0"/>
              <w:rPr>
                <w:rFonts w:cs="Arial"/>
                <w:color w:val="auto"/>
              </w:rPr>
            </w:pPr>
            <w:r w:rsidRPr="009767C1">
              <w:rPr>
                <w:rFonts w:cs="Arial"/>
                <w:color w:val="auto"/>
              </w:rPr>
              <w:t>Vision &amp; Values</w:t>
            </w:r>
          </w:p>
          <w:p w14:paraId="56BE9A44" w14:textId="77777777" w:rsidR="009767C1" w:rsidRPr="009767C1" w:rsidRDefault="009767C1" w:rsidP="009767C1">
            <w:pPr>
              <w:spacing w:after="0"/>
              <w:rPr>
                <w:rFonts w:cs="Arial"/>
                <w:color w:val="auto"/>
              </w:rPr>
            </w:pPr>
            <w:r w:rsidRPr="009767C1">
              <w:rPr>
                <w:rFonts w:cs="Arial"/>
                <w:color w:val="auto"/>
              </w:rPr>
              <w:t>Vision</w:t>
            </w:r>
          </w:p>
          <w:p w14:paraId="1DC1A2C1" w14:textId="1015D1B3" w:rsidR="009767C1" w:rsidRPr="009767C1" w:rsidRDefault="009767C1" w:rsidP="009767C1">
            <w:pPr>
              <w:spacing w:after="0"/>
              <w:rPr>
                <w:rFonts w:cs="Arial"/>
                <w:color w:val="auto"/>
              </w:rPr>
            </w:pPr>
            <w:r w:rsidRPr="009767C1">
              <w:rPr>
                <w:rFonts w:cs="Arial"/>
                <w:color w:val="auto"/>
              </w:rPr>
              <w:t>Stanton Vale School is a vibrant, stimulating and specialist community in which pupils and staff value themselves and others.​</w:t>
            </w:r>
            <w:r>
              <w:rPr>
                <w:rFonts w:cs="Arial"/>
                <w:color w:val="auto"/>
              </w:rPr>
              <w:t xml:space="preserve">  </w:t>
            </w:r>
            <w:r w:rsidRPr="009767C1">
              <w:rPr>
                <w:rFonts w:cs="Arial"/>
                <w:color w:val="auto"/>
              </w:rPr>
              <w:t>We aim to challenge, motivate and empower individuals with the skills and knowledge for a life beyond school.​</w:t>
            </w:r>
            <w:r w:rsidR="00EF228A">
              <w:rPr>
                <w:rFonts w:cs="Arial"/>
                <w:color w:val="auto"/>
              </w:rPr>
              <w:t xml:space="preserve">  </w:t>
            </w:r>
            <w:r w:rsidRPr="009767C1">
              <w:rPr>
                <w:rFonts w:cs="Arial"/>
                <w:color w:val="auto"/>
              </w:rPr>
              <w:t>We want the students and staff of Stanton Vale to be both aspirational and inspirational.</w:t>
            </w:r>
          </w:p>
          <w:p w14:paraId="288D9251" w14:textId="77777777" w:rsidR="009767C1" w:rsidRPr="009767C1" w:rsidRDefault="009767C1" w:rsidP="009767C1">
            <w:pPr>
              <w:spacing w:after="0"/>
              <w:rPr>
                <w:rFonts w:cs="Arial"/>
                <w:color w:val="auto"/>
              </w:rPr>
            </w:pPr>
          </w:p>
          <w:p w14:paraId="5A32FCD9" w14:textId="77777777" w:rsidR="009767C1" w:rsidRPr="009767C1" w:rsidRDefault="009767C1" w:rsidP="009767C1">
            <w:pPr>
              <w:spacing w:after="0"/>
              <w:rPr>
                <w:rFonts w:cs="Arial"/>
                <w:color w:val="auto"/>
              </w:rPr>
            </w:pPr>
            <w:r w:rsidRPr="009767C1">
              <w:rPr>
                <w:rFonts w:cs="Arial"/>
                <w:color w:val="auto"/>
              </w:rPr>
              <w:t>Values</w:t>
            </w:r>
          </w:p>
          <w:p w14:paraId="711AFF59" w14:textId="77777777" w:rsidR="009767C1" w:rsidRPr="009767C1" w:rsidRDefault="009767C1" w:rsidP="009767C1">
            <w:pPr>
              <w:spacing w:after="0"/>
              <w:rPr>
                <w:rFonts w:cs="Arial"/>
                <w:color w:val="auto"/>
              </w:rPr>
            </w:pPr>
            <w:r w:rsidRPr="009767C1">
              <w:rPr>
                <w:rFonts w:cs="Arial"/>
                <w:color w:val="auto"/>
              </w:rPr>
              <w:t>Our core values of Working Together, Respect, Aspiration and Potential are the make-up of our ethos and culture and what we as adults endeavour to model and instil amongst our children and young people and go hand in hand with our curriculum approach.</w:t>
            </w:r>
          </w:p>
          <w:p w14:paraId="33C2F677" w14:textId="77777777" w:rsidR="009767C1" w:rsidRPr="009767C1" w:rsidRDefault="009767C1" w:rsidP="009767C1">
            <w:pPr>
              <w:spacing w:after="0"/>
              <w:rPr>
                <w:rFonts w:cs="Arial"/>
                <w:color w:val="auto"/>
              </w:rPr>
            </w:pPr>
          </w:p>
          <w:p w14:paraId="5975F3E4" w14:textId="0034AA9A" w:rsidR="009767C1" w:rsidRPr="009767C1" w:rsidRDefault="009767C1" w:rsidP="009767C1">
            <w:pPr>
              <w:spacing w:after="0"/>
              <w:rPr>
                <w:rFonts w:cs="Arial"/>
                <w:color w:val="auto"/>
              </w:rPr>
            </w:pPr>
            <w:r w:rsidRPr="009767C1">
              <w:rPr>
                <w:rFonts w:cs="Arial"/>
                <w:color w:val="auto"/>
              </w:rPr>
              <w:t>Working Together – Team work and collaboration</w:t>
            </w:r>
            <w:r w:rsidR="000E5198">
              <w:rPr>
                <w:rFonts w:cs="Arial"/>
                <w:color w:val="auto"/>
              </w:rPr>
              <w:t xml:space="preserve"> (Open Orchestra)</w:t>
            </w:r>
          </w:p>
          <w:p w14:paraId="1D1A68AB" w14:textId="77777777" w:rsidR="009767C1" w:rsidRPr="009767C1" w:rsidRDefault="009767C1" w:rsidP="009767C1">
            <w:pPr>
              <w:spacing w:after="0"/>
              <w:rPr>
                <w:rFonts w:cs="Arial"/>
                <w:color w:val="auto"/>
              </w:rPr>
            </w:pPr>
          </w:p>
          <w:p w14:paraId="192E1EBF" w14:textId="2FDDBF17" w:rsidR="009767C1" w:rsidRPr="009767C1" w:rsidRDefault="009767C1" w:rsidP="009767C1">
            <w:pPr>
              <w:spacing w:after="0"/>
              <w:rPr>
                <w:rFonts w:cs="Arial"/>
                <w:color w:val="auto"/>
              </w:rPr>
            </w:pPr>
            <w:r w:rsidRPr="009767C1">
              <w:rPr>
                <w:rFonts w:cs="Arial"/>
                <w:color w:val="auto"/>
              </w:rPr>
              <w:t>Respect – Celebrate and embrace our differences</w:t>
            </w:r>
            <w:r w:rsidR="009F4E7D">
              <w:rPr>
                <w:rFonts w:cs="Arial"/>
                <w:color w:val="auto"/>
              </w:rPr>
              <w:t xml:space="preserve"> (Assemblies)</w:t>
            </w:r>
          </w:p>
          <w:p w14:paraId="195E48D3" w14:textId="77777777" w:rsidR="009767C1" w:rsidRPr="009767C1" w:rsidRDefault="009767C1" w:rsidP="009767C1">
            <w:pPr>
              <w:spacing w:after="0"/>
              <w:rPr>
                <w:rFonts w:cs="Arial"/>
                <w:color w:val="auto"/>
              </w:rPr>
            </w:pPr>
          </w:p>
          <w:p w14:paraId="511C8C69" w14:textId="130C068C" w:rsidR="009767C1" w:rsidRPr="009767C1" w:rsidRDefault="009767C1" w:rsidP="009767C1">
            <w:pPr>
              <w:spacing w:after="0"/>
              <w:rPr>
                <w:rFonts w:cs="Arial"/>
                <w:color w:val="auto"/>
              </w:rPr>
            </w:pPr>
            <w:r w:rsidRPr="009767C1">
              <w:rPr>
                <w:rFonts w:cs="Arial"/>
                <w:color w:val="auto"/>
              </w:rPr>
              <w:t>Aspirations – To be the best you can be</w:t>
            </w:r>
            <w:r w:rsidR="009F4E7D">
              <w:rPr>
                <w:rFonts w:cs="Arial"/>
                <w:color w:val="auto"/>
              </w:rPr>
              <w:t xml:space="preserve"> (celebrating achievement)</w:t>
            </w:r>
          </w:p>
          <w:p w14:paraId="4F43761B" w14:textId="77777777" w:rsidR="009767C1" w:rsidRPr="009767C1" w:rsidRDefault="009767C1" w:rsidP="009767C1">
            <w:pPr>
              <w:spacing w:after="0"/>
              <w:rPr>
                <w:rFonts w:cs="Arial"/>
                <w:color w:val="auto"/>
              </w:rPr>
            </w:pPr>
          </w:p>
          <w:p w14:paraId="19DCE5A1" w14:textId="1C8ABAA7" w:rsidR="009767C1" w:rsidRDefault="009767C1" w:rsidP="009767C1">
            <w:pPr>
              <w:spacing w:after="0"/>
              <w:rPr>
                <w:rFonts w:cs="Arial"/>
                <w:color w:val="auto"/>
              </w:rPr>
            </w:pPr>
            <w:r w:rsidRPr="009767C1">
              <w:rPr>
                <w:rFonts w:cs="Arial"/>
                <w:color w:val="auto"/>
              </w:rPr>
              <w:t>Potential – Reaching everyone’s individual goals</w:t>
            </w:r>
            <w:r w:rsidR="009F4E7D">
              <w:rPr>
                <w:rFonts w:cs="Arial"/>
                <w:color w:val="auto"/>
              </w:rPr>
              <w:t xml:space="preserve"> (</w:t>
            </w:r>
            <w:r w:rsidR="001E3855">
              <w:rPr>
                <w:rFonts w:cs="Arial"/>
                <w:color w:val="auto"/>
              </w:rPr>
              <w:t>Personalised learning &amp; opportunities for all)</w:t>
            </w:r>
          </w:p>
          <w:p w14:paraId="00E967D2" w14:textId="77777777" w:rsidR="00EF228A" w:rsidRDefault="00EF228A" w:rsidP="009767C1">
            <w:pPr>
              <w:spacing w:after="0"/>
              <w:rPr>
                <w:rFonts w:cs="Arial"/>
                <w:color w:val="auto"/>
              </w:rPr>
            </w:pPr>
          </w:p>
          <w:p w14:paraId="6A0E5D00" w14:textId="77777777" w:rsidR="00EF228A" w:rsidRPr="00FB1535" w:rsidRDefault="00EF228A" w:rsidP="009767C1">
            <w:pPr>
              <w:spacing w:after="0"/>
              <w:rPr>
                <w:rFonts w:cs="Arial"/>
                <w:b/>
                <w:bCs/>
                <w:color w:val="FF0000"/>
              </w:rPr>
            </w:pPr>
          </w:p>
          <w:p w14:paraId="396C40EC" w14:textId="77777777" w:rsidR="00D879EA" w:rsidRPr="00D879EA" w:rsidRDefault="00D879EA" w:rsidP="00D879EA">
            <w:pPr>
              <w:spacing w:before="120" w:after="120"/>
              <w:rPr>
                <w:rFonts w:cs="Arial"/>
              </w:rPr>
            </w:pPr>
            <w:r w:rsidRPr="00D879EA">
              <w:rPr>
                <w:rFonts w:cs="Arial"/>
              </w:rPr>
              <w:t>2024 -2025 School Improvement Priorities</w:t>
            </w:r>
          </w:p>
          <w:p w14:paraId="090360A6" w14:textId="53B3D608" w:rsidR="00D879EA" w:rsidRPr="00D879EA" w:rsidRDefault="00D879EA" w:rsidP="00D879EA">
            <w:pPr>
              <w:spacing w:before="120" w:after="120"/>
              <w:rPr>
                <w:rFonts w:cs="Arial"/>
              </w:rPr>
            </w:pPr>
            <w:r w:rsidRPr="00D879EA">
              <w:rPr>
                <w:rFonts w:cs="Arial"/>
              </w:rPr>
              <w:t xml:space="preserve">Quality of Education 2024-2025 Elevate the quality of education by embedding robust curriculum delivery and assessment practices, particularly in Foundation subjects and the Explore </w:t>
            </w:r>
            <w:r w:rsidR="003D7D4C" w:rsidRPr="00D879EA">
              <w:rPr>
                <w:rFonts w:cs="Arial"/>
              </w:rPr>
              <w:t>curriculum. This</w:t>
            </w:r>
            <w:r w:rsidRPr="00D879EA">
              <w:rPr>
                <w:rFonts w:cs="Arial"/>
              </w:rPr>
              <w:t xml:space="preserve"> includes enhancing the learning environment through effective feedback and integrating digital </w:t>
            </w:r>
            <w:r w:rsidR="003D7D4C" w:rsidRPr="00D879EA">
              <w:rPr>
                <w:rFonts w:cs="Arial"/>
              </w:rPr>
              <w:t>technology to</w:t>
            </w:r>
            <w:r w:rsidRPr="00D879EA">
              <w:rPr>
                <w:rFonts w:cs="Arial"/>
              </w:rPr>
              <w:t xml:space="preserve"> boost student engagement and progress. Additionally, a strong emphasis will be placed on person-</w:t>
            </w:r>
            <w:r w:rsidR="003D7D4C" w:rsidRPr="00D879EA">
              <w:rPr>
                <w:rFonts w:cs="Arial"/>
              </w:rPr>
              <w:t>centred practices</w:t>
            </w:r>
            <w:r w:rsidRPr="00D879EA">
              <w:rPr>
                <w:rFonts w:cs="Arial"/>
              </w:rPr>
              <w:t>, reading and writing development, prioritising teacher workload and staff well-being</w:t>
            </w:r>
            <w:r w:rsidR="003D7D4C">
              <w:rPr>
                <w:rFonts w:cs="Arial"/>
              </w:rPr>
              <w:t>.  Music supports students learning and along stand alone lessons, music is used as a cue to start key parts of the day.  A music scheme of work is being trialled to support Teacher planning and delivery.</w:t>
            </w:r>
          </w:p>
          <w:p w14:paraId="619F7BA5" w14:textId="77777777" w:rsidR="00D879EA" w:rsidRPr="00D879EA" w:rsidRDefault="00D879EA" w:rsidP="00D879EA">
            <w:pPr>
              <w:spacing w:before="120" w:after="120"/>
              <w:rPr>
                <w:rFonts w:cs="Arial"/>
              </w:rPr>
            </w:pPr>
          </w:p>
          <w:p w14:paraId="3E5763C0" w14:textId="284AFFC1" w:rsidR="00D879EA" w:rsidRPr="00D879EA" w:rsidRDefault="00D879EA" w:rsidP="00D879EA">
            <w:pPr>
              <w:spacing w:before="120" w:after="120"/>
              <w:rPr>
                <w:rFonts w:cs="Arial"/>
              </w:rPr>
            </w:pPr>
            <w:r w:rsidRPr="00D879EA">
              <w:rPr>
                <w:rFonts w:cs="Arial"/>
              </w:rPr>
              <w:t xml:space="preserve">Behaviour and Attitudes 2024-2025 Enhance behaviour and attitudes by implementing a comprehensive, needs based and trauma-informed approach. Strengthening attendance systems further to support pupil well-being, promote positive behaviour, and reduce persistent </w:t>
            </w:r>
            <w:r w:rsidR="003D7D4C" w:rsidRPr="00D879EA">
              <w:rPr>
                <w:rFonts w:cs="Arial"/>
              </w:rPr>
              <w:t>absence. The</w:t>
            </w:r>
            <w:r w:rsidRPr="00D879EA">
              <w:rPr>
                <w:rFonts w:cs="Arial"/>
              </w:rPr>
              <w:t xml:space="preserve"> focus will include involving families and the wider school community in understanding </w:t>
            </w:r>
            <w:r w:rsidR="003D7D4C" w:rsidRPr="00D879EA">
              <w:rPr>
                <w:rFonts w:cs="Arial"/>
              </w:rPr>
              <w:t>and supporting</w:t>
            </w:r>
            <w:r w:rsidRPr="00D879EA">
              <w:rPr>
                <w:rFonts w:cs="Arial"/>
              </w:rPr>
              <w:t xml:space="preserve"> the school’s expectations on behaviour, bullying, and harassment, both online and offline, to </w:t>
            </w:r>
            <w:r w:rsidR="003D7D4C" w:rsidRPr="00D879EA">
              <w:rPr>
                <w:rFonts w:cs="Arial"/>
              </w:rPr>
              <w:t>ensure the</w:t>
            </w:r>
            <w:r w:rsidRPr="00D879EA">
              <w:rPr>
                <w:rFonts w:cs="Arial"/>
              </w:rPr>
              <w:t xml:space="preserve"> continuation </w:t>
            </w:r>
            <w:r w:rsidRPr="00D879EA">
              <w:rPr>
                <w:rFonts w:cs="Arial"/>
              </w:rPr>
              <w:lastRenderedPageBreak/>
              <w:t>of our safe and nurturing environment.</w:t>
            </w:r>
            <w:r w:rsidR="003D7D4C">
              <w:rPr>
                <w:rFonts w:cs="Arial"/>
              </w:rPr>
              <w:t xml:space="preserve">  Music can help support students emotions and 1:1 music sessions are being delivered as part of the Open Orchestra.</w:t>
            </w:r>
          </w:p>
          <w:p w14:paraId="399A8B6D" w14:textId="1C3313A8" w:rsidR="00D879EA" w:rsidRPr="00D879EA" w:rsidRDefault="00D879EA" w:rsidP="00D879EA">
            <w:pPr>
              <w:spacing w:before="120" w:after="120"/>
              <w:rPr>
                <w:rFonts w:cs="Arial"/>
              </w:rPr>
            </w:pPr>
            <w:r w:rsidRPr="00D879EA">
              <w:rPr>
                <w:rFonts w:cs="Arial"/>
              </w:rPr>
              <w:t xml:space="preserve">Personal Development 2024-2025 Cultivate and extend the holistic and adventurous Personal Development offer to extend learning beyond the classroom, foster individual character development and </w:t>
            </w:r>
            <w:r w:rsidR="003D7D4C" w:rsidRPr="00D879EA">
              <w:rPr>
                <w:rFonts w:cs="Arial"/>
              </w:rPr>
              <w:t>actively involve</w:t>
            </w:r>
            <w:r w:rsidRPr="00D879EA">
              <w:rPr>
                <w:rFonts w:cs="Arial"/>
              </w:rPr>
              <w:t xml:space="preserve"> pupil, parent, and carer voices. This approach will integrate school values, </w:t>
            </w:r>
            <w:r w:rsidR="003D7D4C" w:rsidRPr="00D879EA">
              <w:rPr>
                <w:rFonts w:cs="Arial"/>
              </w:rPr>
              <w:t>enhance the</w:t>
            </w:r>
            <w:r w:rsidRPr="00D879EA">
              <w:rPr>
                <w:rFonts w:cs="Arial"/>
              </w:rPr>
              <w:t xml:space="preserve"> use of community resources</w:t>
            </w:r>
            <w:r w:rsidR="003D7D4C">
              <w:rPr>
                <w:rFonts w:cs="Arial"/>
              </w:rPr>
              <w:t>, such as experiencing and attending musical performances in the local community</w:t>
            </w:r>
            <w:r w:rsidRPr="00D879EA">
              <w:rPr>
                <w:rFonts w:cs="Arial"/>
              </w:rPr>
              <w:t xml:space="preserve"> and provide comprehensive work experience and </w:t>
            </w:r>
            <w:r w:rsidR="003D7D4C" w:rsidRPr="00D879EA">
              <w:rPr>
                <w:rFonts w:cs="Arial"/>
              </w:rPr>
              <w:t>careers advice</w:t>
            </w:r>
            <w:r w:rsidRPr="00D879EA">
              <w:rPr>
                <w:rFonts w:cs="Arial"/>
              </w:rPr>
              <w:t>, ensuring that students are well-prepared for their journey into adulthood</w:t>
            </w:r>
            <w:r w:rsidR="003D7D4C">
              <w:rPr>
                <w:rFonts w:cs="Arial"/>
              </w:rPr>
              <w:t>.</w:t>
            </w:r>
          </w:p>
          <w:p w14:paraId="78E3A3CB" w14:textId="119487BE" w:rsidR="00D879EA" w:rsidRPr="00D879EA" w:rsidRDefault="00D879EA" w:rsidP="00D879EA">
            <w:pPr>
              <w:spacing w:before="120" w:after="120"/>
              <w:rPr>
                <w:rFonts w:cs="Arial"/>
              </w:rPr>
            </w:pPr>
            <w:r w:rsidRPr="00D879EA">
              <w:rPr>
                <w:rFonts w:cs="Arial"/>
              </w:rPr>
              <w:t xml:space="preserve">Leadership and Management 2024-2025 Strengthen leadership and management across the school by enhancing staff induction, development, and well-being while ensuring the effective deployment of staff based on skills </w:t>
            </w:r>
            <w:r w:rsidR="003D7D4C" w:rsidRPr="00D879EA">
              <w:rPr>
                <w:rFonts w:cs="Arial"/>
              </w:rPr>
              <w:t>and experience</w:t>
            </w:r>
            <w:r w:rsidRPr="00D879EA">
              <w:rPr>
                <w:rFonts w:cs="Arial"/>
              </w:rPr>
              <w:t xml:space="preserve">. This includes promoting clear role definitions, distributed leadership, staff </w:t>
            </w:r>
            <w:r w:rsidR="003D7D4C" w:rsidRPr="00D879EA">
              <w:rPr>
                <w:rFonts w:cs="Arial"/>
              </w:rPr>
              <w:t>professional development</w:t>
            </w:r>
            <w:r w:rsidRPr="00D879EA">
              <w:rPr>
                <w:rFonts w:cs="Arial"/>
              </w:rPr>
              <w:t xml:space="preserve"> and developmental appraisal, and embedding sustainability and inclusivity in all </w:t>
            </w:r>
            <w:r w:rsidR="003D7D4C" w:rsidRPr="00D879EA">
              <w:rPr>
                <w:rFonts w:cs="Arial"/>
              </w:rPr>
              <w:t>school operations</w:t>
            </w:r>
            <w:r w:rsidRPr="00D879EA">
              <w:rPr>
                <w:rFonts w:cs="Arial"/>
              </w:rPr>
              <w:t>.</w:t>
            </w:r>
          </w:p>
          <w:p w14:paraId="500FA2B9" w14:textId="77777777" w:rsidR="00D879EA" w:rsidRPr="00D879EA" w:rsidRDefault="00D879EA" w:rsidP="00D879EA">
            <w:pPr>
              <w:spacing w:before="120" w:after="120"/>
              <w:rPr>
                <w:rFonts w:cs="Arial"/>
              </w:rPr>
            </w:pPr>
          </w:p>
          <w:p w14:paraId="7AD564C9" w14:textId="00E7ABD8" w:rsidR="002D3D5B" w:rsidRPr="0084350E" w:rsidRDefault="002D3D5B">
            <w:pPr>
              <w:spacing w:before="120" w:after="120"/>
              <w:rPr>
                <w:rFonts w:cs="Arial"/>
              </w:rPr>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6D77DF"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50AA" w14:textId="07577A8D" w:rsidR="00A75CF6" w:rsidRDefault="00CD35AF">
            <w:r>
              <w:t>We hold a weekly choir</w:t>
            </w:r>
            <w:r w:rsidR="00B0339E">
              <w:t>,</w:t>
            </w:r>
            <w:r w:rsidR="00A27654">
              <w:t xml:space="preserve">  students are supported by </w:t>
            </w:r>
            <w:r w:rsidR="008C78A6">
              <w:t xml:space="preserve">familiar </w:t>
            </w:r>
            <w:r w:rsidR="00835038">
              <w:t xml:space="preserve">staff </w:t>
            </w:r>
            <w:r w:rsidR="008C78A6">
              <w:t xml:space="preserve">who encourage students to engage </w:t>
            </w:r>
            <w:r w:rsidR="00C7440A">
              <w:t>and enjoy using their voice.</w:t>
            </w:r>
          </w:p>
          <w:p w14:paraId="7B65B564" w14:textId="699E939A" w:rsidR="00AD20E9" w:rsidRPr="009D68AD" w:rsidRDefault="00B0339E">
            <w:r w:rsidRPr="009D68AD">
              <w:t xml:space="preserve">Stanton </w:t>
            </w:r>
            <w:r w:rsidR="005F33F1" w:rsidRPr="009D68AD">
              <w:t xml:space="preserve">Vale </w:t>
            </w:r>
            <w:r w:rsidRPr="009D68AD">
              <w:t>Orchestra</w:t>
            </w:r>
            <w:r w:rsidR="00835038" w:rsidRPr="009D68AD">
              <w:t xml:space="preserve"> </w:t>
            </w:r>
            <w:r w:rsidR="009D68AD" w:rsidRPr="009D68AD">
              <w:t>allows our students to</w:t>
            </w:r>
            <w:r w:rsidR="009D68AD">
              <w:t xml:space="preserve"> develop their skills on a weekly basis and build their </w:t>
            </w:r>
            <w:proofErr w:type="spellStart"/>
            <w:r w:rsidR="009D68AD">
              <w:t>self esteem</w:t>
            </w:r>
            <w:proofErr w:type="spellEnd"/>
            <w:r w:rsidR="009D68AD">
              <w:t xml:space="preserve"> to be able to perform to their peers and others.</w:t>
            </w:r>
          </w:p>
          <w:p w14:paraId="487A35F9" w14:textId="60EB4AEA" w:rsidR="00AD20E9" w:rsidRDefault="0090779D">
            <w:r w:rsidRPr="006D77DF">
              <w:t>Weekly a</w:t>
            </w:r>
            <w:r w:rsidR="00AD20E9" w:rsidRPr="006D77DF">
              <w:t>ssemblies</w:t>
            </w:r>
            <w:r w:rsidR="0060698C">
              <w:t xml:space="preserve"> allowing students</w:t>
            </w:r>
            <w:r w:rsidR="00CC2206">
              <w:t xml:space="preserve"> to develop their</w:t>
            </w:r>
            <w:r w:rsidR="006D77DF" w:rsidRPr="006D77DF">
              <w:t xml:space="preserve"> listen</w:t>
            </w:r>
            <w:r w:rsidR="006D77DF">
              <w:t>ing</w:t>
            </w:r>
            <w:r w:rsidR="006D77DF" w:rsidRPr="006D77DF">
              <w:t>, moving, s</w:t>
            </w:r>
            <w:r w:rsidR="006D77DF">
              <w:t>inging</w:t>
            </w:r>
            <w:r w:rsidR="00CC2206">
              <w:t xml:space="preserve"> and performing </w:t>
            </w:r>
            <w:r w:rsidR="00835038">
              <w:t>abilities.</w:t>
            </w:r>
          </w:p>
          <w:p w14:paraId="7AD564D5" w14:textId="2D6E189F" w:rsidR="005D39DB" w:rsidRPr="006D77DF" w:rsidRDefault="00FB1535">
            <w:r>
              <w:t>The support pathway and Avenue access</w:t>
            </w:r>
            <w:r w:rsidR="00AF6DA8">
              <w:t xml:space="preserve"> sound bath music, weekly sensory music activities</w:t>
            </w:r>
            <w:r w:rsidR="000D6705">
              <w:t>, Dance massage and we use music and songs to as a cue to different lessons.</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4DD0" w14:textId="77777777" w:rsidR="004B24F9" w:rsidRDefault="00855A04">
            <w:pPr>
              <w:spacing w:before="120" w:after="120"/>
            </w:pPr>
            <w:r>
              <w:lastRenderedPageBreak/>
              <w:t xml:space="preserve">Students will have the opportunity to perform or experience high quality music this academic year. </w:t>
            </w:r>
          </w:p>
          <w:p w14:paraId="4CDDB798" w14:textId="12CA2707" w:rsidR="00751DED" w:rsidRDefault="005014B0">
            <w:pPr>
              <w:spacing w:before="120" w:after="120"/>
            </w:pPr>
            <w:r>
              <w:t xml:space="preserve">To further enhance our </w:t>
            </w:r>
            <w:r w:rsidR="005D39DB">
              <w:t>students’</w:t>
            </w:r>
            <w:r>
              <w:t xml:space="preserve"> exposure to music from around the world and various musical genres and styles, Stanton Vale offers a range of music opportunities. Assemblies offer a chance to share, discuss and perform music, and as well as trips to local theatres and concert halls to see professional performances. All Students at Stanton Vale are given the chance to perform in a show hosted by the school. Traditionally, performing at Chr</w:t>
            </w:r>
            <w:r w:rsidR="009011E4">
              <w:t xml:space="preserve">istmas, </w:t>
            </w:r>
            <w:r>
              <w:t xml:space="preserve">Easter and </w:t>
            </w:r>
            <w:r w:rsidR="009011E4">
              <w:t>during summer festival</w:t>
            </w:r>
            <w:r>
              <w:t>. These are performed a number of times and we welcome our parents and local community in to enjoy these performances.</w:t>
            </w:r>
          </w:p>
          <w:p w14:paraId="7AD564DE" w14:textId="4F3B092A" w:rsidR="001E56C7" w:rsidRDefault="001E56C7">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32E6" w14:textId="7FE99EE0" w:rsidR="00751DED" w:rsidRDefault="00592F5A" w:rsidP="00592F5A">
            <w:r>
              <w:t>Our vision for music development at Stanton Vale, we aim to develop a music curriculum which empowers all teachers, both specialist and non-specialist to deliver high-quality lessons in which students can achieve their potential. This will be achieved by September 2025.</w:t>
            </w:r>
          </w:p>
          <w:p w14:paraId="13D3365F" w14:textId="4148D3E2" w:rsidR="00C559A6" w:rsidRDefault="00C559A6" w:rsidP="00592F5A">
            <w:r>
              <w:t xml:space="preserve">In future years, our Music Development Plan aims to achieve the following: - </w:t>
            </w:r>
          </w:p>
          <w:p w14:paraId="042AB5F7" w14:textId="632642EE" w:rsidR="00C559A6" w:rsidRDefault="008B7A5D" w:rsidP="00C559A6">
            <w:pPr>
              <w:pStyle w:val="ListParagraph"/>
              <w:numPr>
                <w:ilvl w:val="0"/>
                <w:numId w:val="18"/>
              </w:numPr>
            </w:pPr>
            <w:r>
              <w:t xml:space="preserve">To ensure the music curriculum is delivered </w:t>
            </w:r>
            <w:r w:rsidR="00AC25CB">
              <w:t>every term.</w:t>
            </w:r>
          </w:p>
          <w:p w14:paraId="0E8C8D6E" w14:textId="3175421B" w:rsidR="00C559A6" w:rsidRDefault="00C559A6" w:rsidP="00C559A6">
            <w:pPr>
              <w:pStyle w:val="ListParagraph"/>
              <w:numPr>
                <w:ilvl w:val="0"/>
                <w:numId w:val="18"/>
              </w:numPr>
            </w:pPr>
            <w:r>
              <w:t>Introduction of a music scheme that ensures consistency and progression from EYFS through to Year 1</w:t>
            </w:r>
            <w:r w:rsidR="005D39DB">
              <w:t>4</w:t>
            </w:r>
            <w:r>
              <w:t xml:space="preserve">. </w:t>
            </w:r>
          </w:p>
          <w:p w14:paraId="34748F8A" w14:textId="2221C13F" w:rsidR="00C559A6" w:rsidRDefault="00C559A6" w:rsidP="00C559A6">
            <w:pPr>
              <w:pStyle w:val="ListParagraph"/>
              <w:numPr>
                <w:ilvl w:val="0"/>
                <w:numId w:val="18"/>
              </w:numPr>
            </w:pPr>
            <w:r>
              <w:t xml:space="preserve">Introduction of whole-class ensemble projects. </w:t>
            </w:r>
          </w:p>
          <w:p w14:paraId="56F6319F" w14:textId="77777777" w:rsidR="00C559A6" w:rsidRDefault="00C559A6" w:rsidP="00C559A6">
            <w:pPr>
              <w:pStyle w:val="ListParagraph"/>
              <w:numPr>
                <w:ilvl w:val="0"/>
                <w:numId w:val="18"/>
              </w:numPr>
            </w:pPr>
            <w:r>
              <w:t xml:space="preserve">Further develop performance opportunities for our young musicians throughout the school year. </w:t>
            </w:r>
          </w:p>
          <w:p w14:paraId="75750645" w14:textId="049B353A" w:rsidR="00C559A6" w:rsidRDefault="00C559A6" w:rsidP="00C559A6">
            <w:pPr>
              <w:pStyle w:val="ListParagraph"/>
              <w:numPr>
                <w:ilvl w:val="0"/>
                <w:numId w:val="18"/>
              </w:numPr>
            </w:pPr>
            <w:r>
              <w:t xml:space="preserve">Further develop </w:t>
            </w:r>
            <w:r w:rsidR="005D39DB">
              <w:t xml:space="preserve">opportunities and </w:t>
            </w:r>
            <w:r>
              <w:t>engagement in extra-curricular music for all students.</w:t>
            </w:r>
          </w:p>
          <w:p w14:paraId="58657782" w14:textId="77777777" w:rsidR="00024F21" w:rsidRDefault="00C559A6" w:rsidP="00024F21">
            <w:pPr>
              <w:pStyle w:val="ListParagraph"/>
              <w:numPr>
                <w:ilvl w:val="0"/>
                <w:numId w:val="18"/>
              </w:numPr>
            </w:pPr>
            <w:r>
              <w:t>Develop a dedicated music teaching space for use by ensembles and class curriculum lessons</w:t>
            </w:r>
            <w:r w:rsidR="005D39DB">
              <w:t>.</w:t>
            </w:r>
          </w:p>
          <w:p w14:paraId="57E9A62D" w14:textId="37E7A2AA" w:rsidR="00651430" w:rsidRDefault="00651430" w:rsidP="00651430">
            <w:r>
              <w:t xml:space="preserve">Short term (next term):  </w:t>
            </w:r>
          </w:p>
          <w:p w14:paraId="799B1B28" w14:textId="57F17AC5" w:rsidR="00AC097C" w:rsidRDefault="00AC097C" w:rsidP="00AC097C">
            <w:pPr>
              <w:pStyle w:val="ListParagraph"/>
              <w:numPr>
                <w:ilvl w:val="0"/>
                <w:numId w:val="19"/>
              </w:numPr>
            </w:pPr>
            <w:r>
              <w:t>Source adaptive instruments</w:t>
            </w:r>
          </w:p>
          <w:p w14:paraId="210E68DF" w14:textId="6EF3672A" w:rsidR="00AC097C" w:rsidRDefault="00521C7C" w:rsidP="00AC097C">
            <w:pPr>
              <w:pStyle w:val="ListParagraph"/>
              <w:numPr>
                <w:ilvl w:val="0"/>
                <w:numId w:val="19"/>
              </w:numPr>
            </w:pPr>
            <w:r>
              <w:t>Explore music through enrichment time</w:t>
            </w:r>
          </w:p>
          <w:p w14:paraId="748C43A7" w14:textId="558DEF58" w:rsidR="00521C7C" w:rsidRDefault="00521C7C" w:rsidP="00AC097C">
            <w:pPr>
              <w:pStyle w:val="ListParagraph"/>
              <w:numPr>
                <w:ilvl w:val="0"/>
                <w:numId w:val="19"/>
              </w:numPr>
            </w:pPr>
            <w:r>
              <w:t>Trial music express scheme of work</w:t>
            </w:r>
          </w:p>
          <w:p w14:paraId="41546205" w14:textId="6025A3AE" w:rsidR="001D65F2" w:rsidRDefault="001D65F2" w:rsidP="00AC097C">
            <w:pPr>
              <w:pStyle w:val="ListParagraph"/>
              <w:numPr>
                <w:ilvl w:val="0"/>
                <w:numId w:val="19"/>
              </w:numPr>
            </w:pPr>
            <w:r>
              <w:t>Welcome outside performances</w:t>
            </w:r>
            <w:r w:rsidR="00442E38">
              <w:t xml:space="preserve"> </w:t>
            </w:r>
          </w:p>
          <w:p w14:paraId="262D56E7" w14:textId="3E964DA7" w:rsidR="00442E38" w:rsidRDefault="00442E38" w:rsidP="00AC097C">
            <w:pPr>
              <w:pStyle w:val="ListParagraph"/>
              <w:numPr>
                <w:ilvl w:val="0"/>
                <w:numId w:val="19"/>
              </w:numPr>
            </w:pPr>
            <w:r>
              <w:t>Introduction of the Open Orchestra</w:t>
            </w:r>
          </w:p>
          <w:p w14:paraId="3998FB9E" w14:textId="272DDB02" w:rsidR="00651430" w:rsidRDefault="00651430" w:rsidP="00651430">
            <w:r>
              <w:lastRenderedPageBreak/>
              <w:t>Medium term (next year)</w:t>
            </w:r>
            <w:r w:rsidR="00442E38">
              <w:t>:</w:t>
            </w:r>
          </w:p>
          <w:p w14:paraId="61E793C1" w14:textId="706040AE" w:rsidR="00442E38" w:rsidRDefault="00796CC3" w:rsidP="00442E38">
            <w:pPr>
              <w:pStyle w:val="ListParagraph"/>
              <w:numPr>
                <w:ilvl w:val="0"/>
                <w:numId w:val="20"/>
              </w:numPr>
            </w:pPr>
            <w:r>
              <w:t>Buy adaptive instruments</w:t>
            </w:r>
          </w:p>
          <w:p w14:paraId="5020D92F" w14:textId="0EB1B05E" w:rsidR="00796CC3" w:rsidRDefault="00796CC3" w:rsidP="00442E38">
            <w:pPr>
              <w:pStyle w:val="ListParagraph"/>
              <w:numPr>
                <w:ilvl w:val="0"/>
                <w:numId w:val="20"/>
              </w:numPr>
            </w:pPr>
            <w:r>
              <w:t>Music is embedded into the curriculum</w:t>
            </w:r>
          </w:p>
          <w:p w14:paraId="448FB553" w14:textId="0DA4C01B" w:rsidR="00CE4EED" w:rsidRDefault="00CE4EED" w:rsidP="00442E38">
            <w:pPr>
              <w:pStyle w:val="ListParagraph"/>
              <w:numPr>
                <w:ilvl w:val="0"/>
                <w:numId w:val="20"/>
              </w:numPr>
            </w:pPr>
            <w:r>
              <w:t xml:space="preserve">Visit &amp; </w:t>
            </w:r>
            <w:r w:rsidR="008566D2">
              <w:t>h</w:t>
            </w:r>
            <w:r>
              <w:t>old music festivals</w:t>
            </w:r>
          </w:p>
          <w:p w14:paraId="6F23214D" w14:textId="0E01B3CB" w:rsidR="008566D2" w:rsidRDefault="008566D2" w:rsidP="008566D2">
            <w:pPr>
              <w:pStyle w:val="ListParagraph"/>
              <w:numPr>
                <w:ilvl w:val="0"/>
                <w:numId w:val="20"/>
              </w:numPr>
            </w:pPr>
            <w:r>
              <w:t xml:space="preserve">Quality Long term &amp; medium term planning in place for all.   </w:t>
            </w:r>
          </w:p>
          <w:p w14:paraId="3EB85AED" w14:textId="4F5C37DD" w:rsidR="008566D2" w:rsidRDefault="008566D2" w:rsidP="005D4CF3">
            <w:pPr>
              <w:pStyle w:val="ListParagraph"/>
              <w:numPr>
                <w:ilvl w:val="0"/>
                <w:numId w:val="20"/>
              </w:numPr>
            </w:pPr>
            <w:r>
              <w:t xml:space="preserve">Planning will reflect NC outcomes for Aspire &amp; </w:t>
            </w:r>
            <w:proofErr w:type="spellStart"/>
            <w:r>
              <w:t>Nuture</w:t>
            </w:r>
            <w:proofErr w:type="spellEnd"/>
            <w:r>
              <w:t xml:space="preserve">, where developmentally appropriate. </w:t>
            </w:r>
          </w:p>
          <w:p w14:paraId="292B9713" w14:textId="12480FFA" w:rsidR="008566D2" w:rsidRDefault="008566D2" w:rsidP="005D4CF3">
            <w:pPr>
              <w:pStyle w:val="ListParagraph"/>
              <w:numPr>
                <w:ilvl w:val="0"/>
                <w:numId w:val="20"/>
              </w:numPr>
            </w:pPr>
            <w:r>
              <w:t xml:space="preserve">Scheme of work is provided for all </w:t>
            </w:r>
          </w:p>
          <w:p w14:paraId="5EF6EFB3" w14:textId="084F8E45" w:rsidR="008566D2" w:rsidRDefault="008566D2" w:rsidP="008566D2">
            <w:pPr>
              <w:pStyle w:val="ListParagraph"/>
              <w:numPr>
                <w:ilvl w:val="0"/>
                <w:numId w:val="20"/>
              </w:numPr>
            </w:pPr>
            <w:r>
              <w:t>Teachers need to ensure that they have planning that well sequenced.  This can be enhanced by the use of visual and auditory stimuli to enhance the students learning.  Planning shows Teachers are  scaffolding learning during lessons, modelling and giving examples of new ideas/skills</w:t>
            </w:r>
          </w:p>
          <w:p w14:paraId="2C8D85C9" w14:textId="77777777" w:rsidR="00024F21" w:rsidRDefault="00651430" w:rsidP="00651430">
            <w:r>
              <w:t>Long term (3-5 years)</w:t>
            </w:r>
          </w:p>
          <w:p w14:paraId="7CE4A361" w14:textId="77777777" w:rsidR="005D4CF3" w:rsidRDefault="00423B8F" w:rsidP="005D4CF3">
            <w:pPr>
              <w:pStyle w:val="ListParagraph"/>
              <w:numPr>
                <w:ilvl w:val="0"/>
                <w:numId w:val="21"/>
              </w:numPr>
            </w:pPr>
            <w:r>
              <w:t>Professional music tuition is available</w:t>
            </w:r>
          </w:p>
          <w:p w14:paraId="0C1DBC9C" w14:textId="77777777" w:rsidR="00423B8F" w:rsidRDefault="00423B8F" w:rsidP="005D4CF3">
            <w:pPr>
              <w:pStyle w:val="ListParagraph"/>
              <w:numPr>
                <w:ilvl w:val="0"/>
                <w:numId w:val="21"/>
              </w:numPr>
            </w:pPr>
            <w:r>
              <w:t>Open Orchestra is embedded</w:t>
            </w:r>
          </w:p>
          <w:p w14:paraId="4A6A7FD2" w14:textId="5A961D3B" w:rsidR="00425D23" w:rsidRDefault="00425D23" w:rsidP="005D4CF3">
            <w:pPr>
              <w:pStyle w:val="ListParagraph"/>
              <w:numPr>
                <w:ilvl w:val="0"/>
                <w:numId w:val="21"/>
              </w:numPr>
            </w:pPr>
            <w:r>
              <w:t>Full music curriculum is embedded</w:t>
            </w:r>
          </w:p>
          <w:p w14:paraId="7AD564E4" w14:textId="1CDC1BD8" w:rsidR="00425D23" w:rsidRDefault="00425D23" w:rsidP="005D4CF3">
            <w:pPr>
              <w:pStyle w:val="ListParagraph"/>
              <w:numPr>
                <w:ilvl w:val="0"/>
                <w:numId w:val="21"/>
              </w:numPr>
            </w:pPr>
            <w:r>
              <w:t>Offer CPD to other special schools</w:t>
            </w:r>
          </w:p>
        </w:tc>
      </w:tr>
    </w:tbl>
    <w:p w14:paraId="7AD564E6" w14:textId="48104CC6" w:rsidR="00751DED" w:rsidRDefault="00751DED">
      <w:pPr>
        <w:pStyle w:val="Heading2"/>
        <w:spacing w:before="600"/>
      </w:pPr>
    </w:p>
    <w:bookmarkEnd w:id="14"/>
    <w:bookmarkEnd w:id="15"/>
    <w:bookmarkEnd w:id="16"/>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E4C6" w14:textId="77777777" w:rsidR="00377364" w:rsidRDefault="00377364">
      <w:pPr>
        <w:spacing w:after="0" w:line="240" w:lineRule="auto"/>
      </w:pPr>
      <w:r>
        <w:separator/>
      </w:r>
    </w:p>
  </w:endnote>
  <w:endnote w:type="continuationSeparator" w:id="0">
    <w:p w14:paraId="0A8D8D17" w14:textId="77777777" w:rsidR="00377364" w:rsidRDefault="0037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0CA32" w14:textId="77777777" w:rsidR="00377364" w:rsidRDefault="00377364">
      <w:pPr>
        <w:spacing w:after="0" w:line="240" w:lineRule="auto"/>
      </w:pPr>
      <w:r>
        <w:separator/>
      </w:r>
    </w:p>
  </w:footnote>
  <w:footnote w:type="continuationSeparator" w:id="0">
    <w:p w14:paraId="4EFFDEFC" w14:textId="77777777" w:rsidR="00377364" w:rsidRDefault="0037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5395"/>
    <w:multiLevelType w:val="hybridMultilevel"/>
    <w:tmpl w:val="8FAC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0D60A7A"/>
    <w:multiLevelType w:val="hybridMultilevel"/>
    <w:tmpl w:val="587E7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50B35"/>
    <w:multiLevelType w:val="hybridMultilevel"/>
    <w:tmpl w:val="6510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EA20FF8"/>
    <w:multiLevelType w:val="hybridMultilevel"/>
    <w:tmpl w:val="AD68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350">
    <w:abstractNumId w:val="19"/>
  </w:num>
  <w:num w:numId="2" w16cid:durableId="1495416476">
    <w:abstractNumId w:val="16"/>
  </w:num>
  <w:num w:numId="3" w16cid:durableId="328876181">
    <w:abstractNumId w:val="4"/>
  </w:num>
  <w:num w:numId="4" w16cid:durableId="735518379">
    <w:abstractNumId w:val="18"/>
  </w:num>
  <w:num w:numId="5" w16cid:durableId="575362892">
    <w:abstractNumId w:val="12"/>
  </w:num>
  <w:num w:numId="6" w16cid:durableId="2062434673">
    <w:abstractNumId w:val="15"/>
  </w:num>
  <w:num w:numId="7" w16cid:durableId="680820459">
    <w:abstractNumId w:val="14"/>
  </w:num>
  <w:num w:numId="8" w16cid:durableId="996959543">
    <w:abstractNumId w:val="8"/>
  </w:num>
  <w:num w:numId="9" w16cid:durableId="1856266713">
    <w:abstractNumId w:val="5"/>
  </w:num>
  <w:num w:numId="10" w16cid:durableId="1822043343">
    <w:abstractNumId w:val="1"/>
  </w:num>
  <w:num w:numId="11" w16cid:durableId="1705597645">
    <w:abstractNumId w:val="11"/>
  </w:num>
  <w:num w:numId="12" w16cid:durableId="1594051076">
    <w:abstractNumId w:val="6"/>
  </w:num>
  <w:num w:numId="13" w16cid:durableId="959800135">
    <w:abstractNumId w:val="7"/>
  </w:num>
  <w:num w:numId="14" w16cid:durableId="1483740165">
    <w:abstractNumId w:val="17"/>
  </w:num>
  <w:num w:numId="15" w16cid:durableId="1229338416">
    <w:abstractNumId w:val="10"/>
  </w:num>
  <w:num w:numId="16" w16cid:durableId="2016496622">
    <w:abstractNumId w:val="3"/>
  </w:num>
  <w:num w:numId="17" w16cid:durableId="2024628342">
    <w:abstractNumId w:val="2"/>
  </w:num>
  <w:num w:numId="18" w16cid:durableId="1512917595">
    <w:abstractNumId w:val="9"/>
  </w:num>
  <w:num w:numId="19" w16cid:durableId="276959554">
    <w:abstractNumId w:val="13"/>
  </w:num>
  <w:num w:numId="20" w16cid:durableId="371658202">
    <w:abstractNumId w:val="0"/>
  </w:num>
  <w:num w:numId="21" w16cid:durableId="6318602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23F94"/>
    <w:rsid w:val="00024F21"/>
    <w:rsid w:val="000D6705"/>
    <w:rsid w:val="000E5198"/>
    <w:rsid w:val="00113E7E"/>
    <w:rsid w:val="0012273E"/>
    <w:rsid w:val="00166AA5"/>
    <w:rsid w:val="001A74FF"/>
    <w:rsid w:val="001D65F2"/>
    <w:rsid w:val="001E3855"/>
    <w:rsid w:val="001E56C7"/>
    <w:rsid w:val="001F5D43"/>
    <w:rsid w:val="002A488C"/>
    <w:rsid w:val="002B6932"/>
    <w:rsid w:val="002D3D5B"/>
    <w:rsid w:val="003202BD"/>
    <w:rsid w:val="00324558"/>
    <w:rsid w:val="00377364"/>
    <w:rsid w:val="003A0E6E"/>
    <w:rsid w:val="003C141A"/>
    <w:rsid w:val="003D7D4C"/>
    <w:rsid w:val="003E76C2"/>
    <w:rsid w:val="00417C7A"/>
    <w:rsid w:val="00423B8F"/>
    <w:rsid w:val="00425D23"/>
    <w:rsid w:val="00442E38"/>
    <w:rsid w:val="00453B9F"/>
    <w:rsid w:val="00476E61"/>
    <w:rsid w:val="00485170"/>
    <w:rsid w:val="004B24F9"/>
    <w:rsid w:val="004D25F2"/>
    <w:rsid w:val="004E245A"/>
    <w:rsid w:val="005014B0"/>
    <w:rsid w:val="0051159F"/>
    <w:rsid w:val="00521C7C"/>
    <w:rsid w:val="00525BF1"/>
    <w:rsid w:val="005621E9"/>
    <w:rsid w:val="00586C25"/>
    <w:rsid w:val="00592F5A"/>
    <w:rsid w:val="005D39DB"/>
    <w:rsid w:val="005D4CF3"/>
    <w:rsid w:val="005F33F1"/>
    <w:rsid w:val="0060698C"/>
    <w:rsid w:val="00651430"/>
    <w:rsid w:val="006D77DF"/>
    <w:rsid w:val="007440A5"/>
    <w:rsid w:val="00751DED"/>
    <w:rsid w:val="00765D42"/>
    <w:rsid w:val="00796CC3"/>
    <w:rsid w:val="00835038"/>
    <w:rsid w:val="0084350E"/>
    <w:rsid w:val="00855A04"/>
    <w:rsid w:val="008566D2"/>
    <w:rsid w:val="008B7A5D"/>
    <w:rsid w:val="008C17D7"/>
    <w:rsid w:val="008C24CB"/>
    <w:rsid w:val="008C78A6"/>
    <w:rsid w:val="00901196"/>
    <w:rsid w:val="009011E4"/>
    <w:rsid w:val="0090779D"/>
    <w:rsid w:val="00911094"/>
    <w:rsid w:val="009767C1"/>
    <w:rsid w:val="009B7B66"/>
    <w:rsid w:val="009D0F39"/>
    <w:rsid w:val="009D68AD"/>
    <w:rsid w:val="009F4E7D"/>
    <w:rsid w:val="00A0567E"/>
    <w:rsid w:val="00A27654"/>
    <w:rsid w:val="00A3045B"/>
    <w:rsid w:val="00A75CF6"/>
    <w:rsid w:val="00A8747C"/>
    <w:rsid w:val="00AC097C"/>
    <w:rsid w:val="00AC23FF"/>
    <w:rsid w:val="00AC25CB"/>
    <w:rsid w:val="00AD20E9"/>
    <w:rsid w:val="00AE27E3"/>
    <w:rsid w:val="00AF6DA8"/>
    <w:rsid w:val="00B0339E"/>
    <w:rsid w:val="00B20B78"/>
    <w:rsid w:val="00B93488"/>
    <w:rsid w:val="00BE70E2"/>
    <w:rsid w:val="00C559A6"/>
    <w:rsid w:val="00C7440A"/>
    <w:rsid w:val="00C9627E"/>
    <w:rsid w:val="00CB43E4"/>
    <w:rsid w:val="00CC2206"/>
    <w:rsid w:val="00CD35AF"/>
    <w:rsid w:val="00CE4EED"/>
    <w:rsid w:val="00D125A0"/>
    <w:rsid w:val="00D26878"/>
    <w:rsid w:val="00D431D1"/>
    <w:rsid w:val="00D879EA"/>
    <w:rsid w:val="00DB2D1C"/>
    <w:rsid w:val="00E664F5"/>
    <w:rsid w:val="00EF228A"/>
    <w:rsid w:val="00F15877"/>
    <w:rsid w:val="00F611BB"/>
    <w:rsid w:val="00F800E7"/>
    <w:rsid w:val="00F8459D"/>
    <w:rsid w:val="00FB1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Alison Wilson</cp:lastModifiedBy>
  <cp:revision>86</cp:revision>
  <cp:lastPrinted>2014-09-18T05:26:00Z</cp:lastPrinted>
  <dcterms:created xsi:type="dcterms:W3CDTF">2024-08-27T11:47:00Z</dcterms:created>
  <dcterms:modified xsi:type="dcterms:W3CDTF">2024-09-23T07:35:00Z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